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1D6" w:rsidRPr="008111E1" w:rsidRDefault="00ED01D6" w:rsidP="00ED0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 w:rsidRPr="008111E1">
        <w:rPr>
          <w:rFonts w:ascii="Times New Roman" w:hAnsi="Times New Roman"/>
          <w:b/>
          <w:bCs/>
          <w:caps/>
          <w:sz w:val="24"/>
          <w:szCs w:val="24"/>
          <w:lang w:val="kk-KZ"/>
        </w:rPr>
        <w:t>Әл-Фараби атындағы Қазақ Ұлттық университеті</w:t>
      </w:r>
    </w:p>
    <w:p w:rsidR="00ED01D6" w:rsidRPr="008111E1" w:rsidRDefault="00ED01D6" w:rsidP="00ED0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bookmarkStart w:id="0" w:name="_Toc406712776"/>
      <w:bookmarkStart w:id="1" w:name="_Toc407169381"/>
      <w:bookmarkStart w:id="2" w:name="_Toc427950156"/>
      <w:bookmarkStart w:id="3" w:name="_Toc427951457"/>
      <w:r w:rsidRPr="008111E1">
        <w:rPr>
          <w:rFonts w:ascii="Times New Roman" w:hAnsi="Times New Roman"/>
          <w:b/>
          <w:bCs/>
          <w:caps/>
          <w:sz w:val="24"/>
          <w:szCs w:val="24"/>
          <w:lang w:val="kk-KZ"/>
        </w:rPr>
        <w:t>Философия және саясаттану факультеті</w:t>
      </w:r>
    </w:p>
    <w:bookmarkEnd w:id="0"/>
    <w:bookmarkEnd w:id="1"/>
    <w:bookmarkEnd w:id="2"/>
    <w:bookmarkEnd w:id="3"/>
    <w:p w:rsidR="00ED01D6" w:rsidRPr="008111E1" w:rsidRDefault="00ED01D6" w:rsidP="00ED01D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szCs w:val="24"/>
          <w:lang w:val="kk-KZ" w:eastAsia="ru-RU"/>
        </w:rPr>
      </w:pPr>
      <w:r w:rsidRPr="008111E1">
        <w:rPr>
          <w:rFonts w:ascii="Times New Roman" w:hAnsi="Times New Roman"/>
          <w:b/>
          <w:caps/>
          <w:sz w:val="24"/>
          <w:szCs w:val="24"/>
          <w:lang w:val="kk-KZ"/>
        </w:rPr>
        <w:t>ЖАЛПЫ ЖӘНЕ ҚОЛДАНБАЛЫ ПСИХОЛОГИЯ кафедрасы</w:t>
      </w:r>
    </w:p>
    <w:p w:rsidR="00ED01D6" w:rsidRPr="008111E1" w:rsidRDefault="00ED01D6" w:rsidP="00ED01D6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ED01D6" w:rsidRPr="008111E1" w:rsidRDefault="00ED01D6" w:rsidP="00ED01D6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ED01D6" w:rsidRPr="008111E1" w:rsidRDefault="00ED01D6" w:rsidP="00ED01D6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ED01D6" w:rsidRDefault="00ED01D6" w:rsidP="00ED0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D01D6" w:rsidRPr="008111E1" w:rsidRDefault="00ED01D6" w:rsidP="00ED0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«ПСИХОЛОГИЯ» </w:t>
      </w:r>
      <w:r w:rsidRPr="008111E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8111E1">
        <w:rPr>
          <w:rFonts w:ascii="Times New Roman" w:hAnsi="Times New Roman"/>
          <w:b/>
          <w:caps/>
          <w:sz w:val="24"/>
          <w:szCs w:val="24"/>
          <w:lang w:val="kk-KZ"/>
        </w:rPr>
        <w:t>пәні</w:t>
      </w:r>
      <w:r>
        <w:rPr>
          <w:rFonts w:ascii="Times New Roman" w:hAnsi="Times New Roman"/>
          <w:b/>
          <w:caps/>
          <w:sz w:val="24"/>
          <w:szCs w:val="24"/>
          <w:lang w:val="kk-KZ"/>
        </w:rPr>
        <w:t xml:space="preserve"> </w:t>
      </w:r>
      <w:r w:rsidRPr="005344C5">
        <w:rPr>
          <w:rFonts w:ascii="Times New Roman" w:hAnsi="Times New Roman"/>
          <w:b/>
          <w:sz w:val="24"/>
          <w:szCs w:val="24"/>
          <w:lang w:val="kk-KZ"/>
        </w:rPr>
        <w:t>БОЙЫНША</w:t>
      </w:r>
    </w:p>
    <w:p w:rsidR="00ED01D6" w:rsidRDefault="00ED01D6" w:rsidP="00ED01D6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 w:rsidRPr="008111E1">
        <w:rPr>
          <w:rFonts w:ascii="Times New Roman" w:hAnsi="Times New Roman"/>
          <w:b/>
          <w:bCs/>
          <w:caps/>
          <w:sz w:val="24"/>
          <w:szCs w:val="24"/>
          <w:lang w:val="kk-KZ"/>
        </w:rPr>
        <w:t>қорытынды емтихан бағдарламасы</w:t>
      </w:r>
    </w:p>
    <w:p w:rsidR="00ED01D6" w:rsidRPr="008111E1" w:rsidRDefault="00ED01D6" w:rsidP="00ED01D6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</w:p>
    <w:p w:rsidR="00ED01D6" w:rsidRDefault="00ED01D6" w:rsidP="00ED01D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ED01D6" w:rsidRPr="004550F5" w:rsidRDefault="00ED01D6" w:rsidP="00ED01D6">
      <w:pPr>
        <w:jc w:val="center"/>
        <w:rPr>
          <w:lang w:val="kk-KZ"/>
        </w:rPr>
      </w:pPr>
      <w:r w:rsidRPr="004550F5">
        <w:rPr>
          <w:b/>
          <w:lang w:val="kk-KZ"/>
        </w:rPr>
        <w:t xml:space="preserve">PSY 5203 - «Психология» </w:t>
      </w:r>
      <w:r w:rsidRPr="004550F5">
        <w:rPr>
          <w:lang w:val="kk-KZ"/>
        </w:rPr>
        <w:t xml:space="preserve"> </w:t>
      </w:r>
    </w:p>
    <w:p w:rsidR="00ED01D6" w:rsidRPr="004550F5" w:rsidRDefault="00ED01D6" w:rsidP="00ED01D6">
      <w:pPr>
        <w:jc w:val="center"/>
        <w:rPr>
          <w:lang w:val="kk-KZ"/>
        </w:rPr>
      </w:pPr>
    </w:p>
    <w:p w:rsidR="00ED01D6" w:rsidRPr="00ED01D6" w:rsidRDefault="00ED01D6" w:rsidP="00ED01D6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ED01D6" w:rsidRPr="00B50267" w:rsidRDefault="00ED01D6" w:rsidP="00B50267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val="kk-KZ"/>
        </w:rPr>
      </w:pPr>
      <w:r w:rsidRPr="00ED01D6">
        <w:rPr>
          <w:rFonts w:ascii="Times New Roman" w:hAnsi="Times New Roman"/>
          <w:iCs/>
          <w:sz w:val="24"/>
          <w:szCs w:val="24"/>
          <w:lang w:val="kk-KZ"/>
        </w:rPr>
        <w:t>6B01704 Шетел тілі: екі шетел тілі</w:t>
      </w:r>
      <w:r w:rsidR="00B50267">
        <w:rPr>
          <w:rFonts w:ascii="Times New Roman" w:hAnsi="Times New Roman"/>
          <w:iCs/>
          <w:sz w:val="24"/>
          <w:szCs w:val="24"/>
          <w:lang w:val="kk-KZ"/>
        </w:rPr>
        <w:t xml:space="preserve">  </w:t>
      </w:r>
      <w:r w:rsidRPr="00ED01D6">
        <w:rPr>
          <w:rFonts w:ascii="Times New Roman" w:hAnsi="Times New Roman"/>
          <w:b/>
          <w:bCs/>
          <w:sz w:val="24"/>
          <w:szCs w:val="24"/>
          <w:lang w:val="kk-KZ"/>
        </w:rPr>
        <w:t>мамандықтары (</w:t>
      </w:r>
      <w:r w:rsidRPr="00ED01D6">
        <w:rPr>
          <w:rFonts w:ascii="Times New Roman" w:hAnsi="Times New Roman"/>
          <w:b/>
          <w:sz w:val="24"/>
          <w:szCs w:val="24"/>
          <w:lang w:val="kk-KZ"/>
        </w:rPr>
        <w:t>2 курс)</w:t>
      </w:r>
    </w:p>
    <w:p w:rsidR="00ED01D6" w:rsidRPr="00ED01D6" w:rsidRDefault="00ED01D6" w:rsidP="00ED01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D01D6" w:rsidRPr="00B50267" w:rsidRDefault="00ED01D6" w:rsidP="00ED01D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ED01D6" w:rsidRDefault="00ED01D6" w:rsidP="00ED01D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ED01D6" w:rsidRPr="005344C5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4C5">
        <w:rPr>
          <w:rFonts w:ascii="Times New Roman" w:eastAsia="Times New Roman" w:hAnsi="Times New Roman"/>
          <w:sz w:val="28"/>
          <w:szCs w:val="28"/>
          <w:lang w:eastAsia="ru-RU"/>
        </w:rPr>
        <w:t>Кредит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саны-2</w:t>
      </w:r>
    </w:p>
    <w:p w:rsidR="00ED01D6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Pr="00384A4E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Pr="005344C5" w:rsidRDefault="00823E04" w:rsidP="00ED01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Күзгі семестр 2021-2022 </w:t>
      </w:r>
      <w:r w:rsidR="00ED01D6" w:rsidRPr="005344C5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оқу жылы</w:t>
      </w:r>
    </w:p>
    <w:p w:rsidR="00ED01D6" w:rsidRPr="000B45E2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Pr="000B45E2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Pr="00384A4E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Pr="008111E1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Pr="005344C5" w:rsidRDefault="00ED01D6" w:rsidP="00ED01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344C5">
        <w:rPr>
          <w:rFonts w:ascii="Times New Roman" w:hAnsi="Times New Roman"/>
          <w:b/>
          <w:sz w:val="28"/>
          <w:szCs w:val="28"/>
          <w:lang w:val="kk-KZ"/>
        </w:rPr>
        <w:t xml:space="preserve">Оқытушы: </w:t>
      </w:r>
      <w:r>
        <w:rPr>
          <w:rFonts w:ascii="Times New Roman" w:hAnsi="Times New Roman"/>
          <w:b/>
          <w:sz w:val="28"/>
          <w:szCs w:val="28"/>
          <w:lang w:val="kk-KZ"/>
        </w:rPr>
        <w:t>аға оқытушы Лиясова А.А.</w:t>
      </w:r>
      <w:r w:rsidRPr="005344C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ED01D6" w:rsidRPr="008111E1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Pr="008111E1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Pr="008111E1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Pr="008111E1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Pr="008111E1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Pr="008111E1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Pr="008111E1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Pr="008111E1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Pr="008111E1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Pr="008111E1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Pr="008111E1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Pr="008111E1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Pr="008111E1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Pr="008111E1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Default="00ED01D6" w:rsidP="00ED01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Default="00ED01D6" w:rsidP="00ED01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ED01D6" w:rsidRPr="005344C5" w:rsidRDefault="00D17C77" w:rsidP="00ED01D6">
      <w:pPr>
        <w:pBdr>
          <w:bottom w:val="single" w:sz="8" w:space="4" w:color="4F81BD"/>
        </w:pBd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Алматы, 2021</w:t>
      </w:r>
      <w:bookmarkStart w:id="4" w:name="_GoBack"/>
      <w:bookmarkEnd w:id="4"/>
    </w:p>
    <w:p w:rsidR="00ED01D6" w:rsidRDefault="00ED01D6" w:rsidP="00ED0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D01D6" w:rsidRDefault="00ED01D6" w:rsidP="00ED0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A311C">
        <w:rPr>
          <w:rFonts w:ascii="Times New Roman" w:hAnsi="Times New Roman"/>
          <w:b/>
          <w:sz w:val="28"/>
          <w:szCs w:val="28"/>
          <w:lang w:val="kk-KZ"/>
        </w:rPr>
        <w:lastRenderedPageBreak/>
        <w:t>«</w:t>
      </w:r>
      <w:r>
        <w:rPr>
          <w:rFonts w:ascii="Times New Roman" w:hAnsi="Times New Roman"/>
          <w:sz w:val="28"/>
          <w:szCs w:val="28"/>
          <w:lang w:val="kk-KZ"/>
        </w:rPr>
        <w:t>Психология</w:t>
      </w:r>
      <w:r>
        <w:rPr>
          <w:rFonts w:ascii="Times New Roman" w:hAnsi="Times New Roman"/>
          <w:b/>
          <w:sz w:val="28"/>
          <w:szCs w:val="28"/>
          <w:lang w:val="kk-KZ"/>
        </w:rPr>
        <w:t>»</w:t>
      </w:r>
      <w:r w:rsidRPr="00E455AD">
        <w:rPr>
          <w:rFonts w:ascii="Times New Roman" w:hAnsi="Times New Roman"/>
          <w:b/>
          <w:sz w:val="28"/>
          <w:szCs w:val="28"/>
          <w:lang w:val="kk-KZ"/>
        </w:rPr>
        <w:t xml:space="preserve"> пәні бойынша</w:t>
      </w:r>
    </w:p>
    <w:p w:rsidR="00ED01D6" w:rsidRDefault="00ED01D6" w:rsidP="00ED0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б</w:t>
      </w:r>
      <w:r w:rsidRPr="00E455AD">
        <w:rPr>
          <w:rFonts w:ascii="Times New Roman" w:hAnsi="Times New Roman"/>
          <w:b/>
          <w:bCs/>
          <w:sz w:val="28"/>
          <w:szCs w:val="28"/>
          <w:lang w:val="kk-KZ"/>
        </w:rPr>
        <w:t>ағдарлама</w:t>
      </w:r>
    </w:p>
    <w:p w:rsidR="00ED01D6" w:rsidRPr="008111E1" w:rsidRDefault="00ED01D6" w:rsidP="00ED0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</w:p>
    <w:p w:rsidR="00ED01D6" w:rsidRDefault="00ED01D6" w:rsidP="00ED01D6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 w:rsidRPr="008111E1">
        <w:rPr>
          <w:rStyle w:val="20"/>
          <w:rFonts w:ascii="Times New Roman" w:eastAsia="Calibri" w:hAnsi="Times New Roman"/>
          <w:sz w:val="24"/>
          <w:szCs w:val="24"/>
          <w:lang w:val="kk-KZ"/>
        </w:rPr>
        <w:tab/>
      </w:r>
      <w:r w:rsidRP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Емтихан</w:t>
      </w:r>
      <w:r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да </w:t>
      </w:r>
      <w:r w:rsidRP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қар</w:t>
      </w:r>
      <w:r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а</w:t>
      </w:r>
      <w:r w:rsidRP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стырылатын оқу</w:t>
      </w:r>
      <w:r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 курсының</w:t>
      </w:r>
      <w:r w:rsidRP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 тақырыптары: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Емтиханға силлабуста көрсетілген тақырыптар 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қарастырылады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. Тақырыпты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ң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мазмұн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ы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барлық жұмыс түрлерін: дәрістер мен семинарлардың тақырыптары, сондай-ақ студенттердің өзіндік жұмысына арналған тапсырмалар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ды қамтиды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.</w:t>
      </w:r>
    </w:p>
    <w:p w:rsidR="00ED01D6" w:rsidRDefault="00ED01D6" w:rsidP="00ED01D6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:rsidR="00ED01D6" w:rsidRDefault="00ED01D6" w:rsidP="00ED01D6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  <w:r w:rsidRPr="00E914C3">
        <w:rPr>
          <w:rStyle w:val="20"/>
          <w:rFonts w:ascii="Times New Roman" w:eastAsia="Calibri" w:hAnsi="Times New Roman"/>
          <w:color w:val="auto"/>
          <w:lang w:val="kk-KZ"/>
        </w:rPr>
        <w:t>Қорытынды емтихан тест түрінде өткізіледі.</w:t>
      </w:r>
      <w:r>
        <w:rPr>
          <w:rStyle w:val="20"/>
          <w:rFonts w:ascii="Times New Roman" w:eastAsia="Calibri" w:hAnsi="Times New Roman"/>
          <w:color w:val="auto"/>
          <w:lang w:val="kk-KZ"/>
        </w:rPr>
        <w:t xml:space="preserve">  </w:t>
      </w:r>
    </w:p>
    <w:p w:rsidR="00ED01D6" w:rsidRPr="00E914C3" w:rsidRDefault="00ED01D6" w:rsidP="00ED01D6">
      <w:pPr>
        <w:rPr>
          <w:rFonts w:ascii="Times New Roman" w:hAnsi="Times New Roman"/>
          <w:b/>
          <w:sz w:val="26"/>
          <w:szCs w:val="26"/>
          <w:lang w:val="kk-KZ"/>
        </w:rPr>
      </w:pPr>
      <w:r w:rsidRPr="00E914C3">
        <w:rPr>
          <w:rFonts w:ascii="Times New Roman" w:hAnsi="Times New Roman"/>
          <w:b/>
          <w:sz w:val="26"/>
          <w:szCs w:val="26"/>
          <w:lang w:val="kk-KZ"/>
        </w:rPr>
        <w:t>Оқытудың нәтижелері  (ОН)</w:t>
      </w:r>
    </w:p>
    <w:p w:rsidR="00ED01D6" w:rsidRDefault="00ED01D6" w:rsidP="00ED01D6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kk-KZ" w:eastAsia="ar-SA"/>
        </w:rPr>
      </w:pPr>
      <w:r w:rsidRPr="00763018">
        <w:rPr>
          <w:rFonts w:ascii="Times New Roman" w:hAnsi="Times New Roman"/>
          <w:b/>
          <w:i/>
          <w:snapToGrid w:val="0"/>
          <w:color w:val="000000"/>
          <w:sz w:val="24"/>
          <w:szCs w:val="24"/>
          <w:lang w:val="kk-KZ"/>
        </w:rPr>
        <w:t xml:space="preserve">Пәнді оқудың нәтижесінде </w:t>
      </w:r>
      <w:r w:rsidRPr="00AB5F25">
        <w:rPr>
          <w:rFonts w:ascii="Times New Roman" w:hAnsi="Times New Roman"/>
          <w:b/>
          <w:i/>
          <w:sz w:val="24"/>
          <w:szCs w:val="24"/>
          <w:lang w:val="kk-KZ" w:eastAsia="ar-SA"/>
        </w:rPr>
        <w:t>білім алушы қабілетті болады:</w:t>
      </w:r>
    </w:p>
    <w:p w:rsidR="00ED01D6" w:rsidRPr="00C54768" w:rsidRDefault="00ED01D6" w:rsidP="00ED01D6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 w:eastAsia="ar-SA"/>
        </w:rPr>
      </w:pPr>
    </w:p>
    <w:p w:rsidR="00ED01D6" w:rsidRPr="00C54768" w:rsidRDefault="00ED01D6" w:rsidP="00ED01D6">
      <w:pPr>
        <w:pStyle w:val="a3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C54768">
        <w:rPr>
          <w:rFonts w:ascii="Times New Roman" w:hAnsi="Times New Roman"/>
          <w:sz w:val="24"/>
          <w:szCs w:val="24"/>
          <w:lang w:val="kk-KZ"/>
        </w:rPr>
        <w:t>Қазіргі ғылымдар жүйесінде Психологияның алатын орны, пәні мен ерекшеліктерін түсіндіру.</w:t>
      </w:r>
    </w:p>
    <w:p w:rsidR="00ED01D6" w:rsidRPr="00C54768" w:rsidRDefault="00ED01D6" w:rsidP="00ED01D6">
      <w:pPr>
        <w:pStyle w:val="a3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C54768">
        <w:rPr>
          <w:rFonts w:ascii="Times New Roman" w:hAnsi="Times New Roman"/>
          <w:sz w:val="24"/>
          <w:szCs w:val="24"/>
          <w:lang w:val="kk-KZ"/>
        </w:rPr>
        <w:t>психикалық құбылыстарды, психикалық процестер мен күйлерді, адамның жеке қасиеттерін жіктеу</w:t>
      </w:r>
    </w:p>
    <w:p w:rsidR="00ED01D6" w:rsidRPr="00C54768" w:rsidRDefault="00ED01D6" w:rsidP="00ED01D6">
      <w:pPr>
        <w:pStyle w:val="a3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C54768">
        <w:rPr>
          <w:rFonts w:ascii="Times New Roman" w:hAnsi="Times New Roman"/>
          <w:sz w:val="24"/>
          <w:szCs w:val="24"/>
          <w:lang w:val="kk-KZ"/>
        </w:rPr>
        <w:t>Психологиялық білімді, психикалық процестердің заңдылықтарын білуді өз іс-әрекетін, психологиялық ерекшеліктерін және басқа адамдардың іс-әрекетін талдау үшін қолдану.Сананың құрылымын түсіндіру, қабылдаудың, сезімнің, ойлаудың және т.б танымдық процестердің,, эмоциялардың, қарым қатынас психологияны талдауды уйреніңіз</w:t>
      </w:r>
    </w:p>
    <w:p w:rsidR="00ED01D6" w:rsidRPr="00C54768" w:rsidRDefault="00ED01D6" w:rsidP="00ED01D6">
      <w:pPr>
        <w:pStyle w:val="a3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C54768">
        <w:rPr>
          <w:rFonts w:ascii="Times New Roman" w:hAnsi="Times New Roman"/>
          <w:sz w:val="24"/>
          <w:szCs w:val="24"/>
          <w:lang w:val="kk-KZ"/>
        </w:rPr>
        <w:t>Психологиялық теориялық білімдерді табиғи зерттеу жағдайларында жүзеге асыру психологиялық көзқарас бойынша өмірлік және кәсіби жағдаяттарды сыни талдау, даму мүмкіндіктері мен ресурстарының, тұлға және ұжым іс-әрекетінің нәтижесі мен мінез-құлқы арасындағы өзара байланысты анықтау;</w:t>
      </w:r>
    </w:p>
    <w:p w:rsidR="00ED01D6" w:rsidRPr="00C54768" w:rsidRDefault="00ED01D6" w:rsidP="00ED01D6">
      <w:pPr>
        <w:pStyle w:val="a3"/>
        <w:numPr>
          <w:ilvl w:val="0"/>
          <w:numId w:val="2"/>
        </w:num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 w:rsidRPr="00C54768">
        <w:rPr>
          <w:rFonts w:ascii="Times New Roman" w:hAnsi="Times New Roman"/>
          <w:sz w:val="24"/>
          <w:szCs w:val="24"/>
          <w:lang w:val="kk-KZ"/>
        </w:rPr>
        <w:t>Психологиялық зерттеу әдістерін пайдалана отырып өзіндік  зерттеу жүргізуге  дағдылану Психологияны оқып біліп өмірлік жағдайда қолдан алу.</w:t>
      </w:r>
    </w:p>
    <w:p w:rsidR="00ED01D6" w:rsidRDefault="00ED01D6" w:rsidP="00ED01D6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i/>
          <w:color w:val="auto"/>
          <w:sz w:val="24"/>
          <w:szCs w:val="24"/>
          <w:lang w:val="kk-KZ"/>
        </w:rPr>
      </w:pPr>
    </w:p>
    <w:p w:rsidR="00ED01D6" w:rsidRPr="00AD43E2" w:rsidRDefault="00ED01D6" w:rsidP="00ED01D6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:rsidR="00ED01D6" w:rsidRPr="00A96E88" w:rsidRDefault="00ED01D6" w:rsidP="00ED01D6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auto"/>
          <w:lang w:val="kk-KZ"/>
        </w:rPr>
      </w:pPr>
      <w:r w:rsidRPr="00A96E88">
        <w:rPr>
          <w:rStyle w:val="20"/>
          <w:rFonts w:ascii="Times New Roman" w:eastAsia="Calibri" w:hAnsi="Times New Roman"/>
          <w:color w:val="auto"/>
          <w:lang w:val="kk-KZ"/>
        </w:rPr>
        <w:t>Емтихан тапсыруға дайындалу үшін емтихан тақырыптарының тізбесі</w:t>
      </w:r>
    </w:p>
    <w:p w:rsidR="00ED01D6" w:rsidRDefault="00ED01D6" w:rsidP="00ED01D6">
      <w:pPr>
        <w:tabs>
          <w:tab w:val="left" w:pos="566"/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D01D6" w:rsidRPr="002C0F88" w:rsidRDefault="00ED01D6" w:rsidP="00ED01D6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D01D6" w:rsidRPr="002C0F88" w:rsidRDefault="00ED01D6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Психологияға кіріспе. Адам туралы ғылымдар жүйесіндегі психологияның орны және міндеттері.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 xml:space="preserve">Психология ғылымының   тарихи және қазіргі жаңа психология. Психологияның зерттеу әдістері мен салалары 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Iс-әрекет психологиясы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Іс-әрекеттің түрлері мен теориялары</w:t>
      </w:r>
      <w:r w:rsidRPr="002C0F88">
        <w:rPr>
          <w:rFonts w:ascii="Times New Roman" w:hAnsi="Times New Roman"/>
          <w:sz w:val="24"/>
          <w:szCs w:val="24"/>
          <w:lang w:val="kk-KZ"/>
        </w:rPr>
        <w:t>. Адам санасы. Іс-әрекет психологиясы.</w:t>
      </w:r>
      <w:r w:rsidRPr="002C0F88">
        <w:rPr>
          <w:rFonts w:ascii="Times New Roman" w:hAnsi="Times New Roman"/>
          <w:bCs/>
          <w:sz w:val="24"/>
          <w:szCs w:val="24"/>
          <w:lang w:val="kk-KZ"/>
        </w:rPr>
        <w:t xml:space="preserve"> Сана және бейсаналық  процестер.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Психикалық процестер Зейiнділіктің қалыптасуы. Қиялдың жалпы сипаттамасы және олардың психикалық іс-әрекеттегі рөлі және зейін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Ес психикалық процестердің құрылымының  ядросы  ретінде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Ойлау</w:t>
      </w:r>
      <w:r w:rsidRPr="002C0F88">
        <w:rPr>
          <w:rFonts w:ascii="Times New Roman" w:hAnsi="Times New Roman"/>
          <w:sz w:val="24"/>
          <w:szCs w:val="24"/>
          <w:lang w:val="uk-UA"/>
        </w:rPr>
        <w:t xml:space="preserve"> . </w:t>
      </w:r>
      <w:proofErr w:type="spellStart"/>
      <w:r w:rsidRPr="002C0F88">
        <w:rPr>
          <w:rFonts w:ascii="Times New Roman" w:hAnsi="Times New Roman"/>
          <w:sz w:val="24"/>
          <w:szCs w:val="24"/>
          <w:lang w:val="uk-UA"/>
        </w:rPr>
        <w:t>Ойлау</w:t>
      </w:r>
      <w:r w:rsidRPr="002C0F88">
        <w:rPr>
          <w:rFonts w:ascii="Times New Roman" w:eastAsia="???" w:hAnsi="Times New Roman"/>
          <w:sz w:val="24"/>
          <w:szCs w:val="24"/>
          <w:lang w:val="uk-UA"/>
        </w:rPr>
        <w:t>дың</w:t>
      </w:r>
      <w:proofErr w:type="spellEnd"/>
      <w:r w:rsidRPr="002C0F88">
        <w:rPr>
          <w:rFonts w:ascii="Times New Roman" w:eastAsia="???" w:hAnsi="Times New Roman"/>
          <w:sz w:val="24"/>
          <w:szCs w:val="24"/>
          <w:lang w:val="uk-UA"/>
        </w:rPr>
        <w:t xml:space="preserve"> </w:t>
      </w:r>
      <w:proofErr w:type="spellStart"/>
      <w:r w:rsidRPr="002C0F88">
        <w:rPr>
          <w:rFonts w:ascii="Times New Roman" w:eastAsia="???" w:hAnsi="Times New Roman"/>
          <w:sz w:val="24"/>
          <w:szCs w:val="24"/>
          <w:lang w:val="uk-UA"/>
        </w:rPr>
        <w:t>табиғаты</w:t>
      </w:r>
      <w:proofErr w:type="spellEnd"/>
      <w:r w:rsidRPr="002C0F88">
        <w:rPr>
          <w:rFonts w:ascii="Times New Roman" w:eastAsia="???" w:hAnsi="Times New Roman"/>
          <w:sz w:val="24"/>
          <w:szCs w:val="24"/>
          <w:lang w:val="uk-UA"/>
        </w:rPr>
        <w:t xml:space="preserve"> </w:t>
      </w:r>
      <w:proofErr w:type="spellStart"/>
      <w:r w:rsidRPr="002C0F88">
        <w:rPr>
          <w:rFonts w:ascii="Times New Roman" w:eastAsia="???" w:hAnsi="Times New Roman"/>
          <w:sz w:val="24"/>
          <w:szCs w:val="24"/>
          <w:lang w:val="uk-UA"/>
        </w:rPr>
        <w:t>және</w:t>
      </w:r>
      <w:proofErr w:type="spellEnd"/>
      <w:r w:rsidRPr="002C0F88">
        <w:rPr>
          <w:rFonts w:ascii="Times New Roman" w:eastAsia="???" w:hAnsi="Times New Roman"/>
          <w:sz w:val="24"/>
          <w:szCs w:val="24"/>
          <w:lang w:val="uk-UA"/>
        </w:rPr>
        <w:t xml:space="preserve"> </w:t>
      </w:r>
      <w:proofErr w:type="spellStart"/>
      <w:r w:rsidRPr="002C0F88">
        <w:rPr>
          <w:rFonts w:ascii="Times New Roman" w:eastAsia="???" w:hAnsi="Times New Roman"/>
          <w:sz w:val="24"/>
          <w:szCs w:val="24"/>
          <w:lang w:val="uk-UA"/>
        </w:rPr>
        <w:t>нег</w:t>
      </w:r>
      <w:proofErr w:type="spellEnd"/>
      <w:r w:rsidRPr="002C0F88">
        <w:rPr>
          <w:rFonts w:ascii="Times New Roman" w:eastAsia="???" w:hAnsi="Times New Roman"/>
          <w:sz w:val="24"/>
          <w:szCs w:val="24"/>
          <w:lang w:val="kk-KZ"/>
        </w:rPr>
        <w:t>i</w:t>
      </w:r>
      <w:proofErr w:type="spellStart"/>
      <w:r w:rsidRPr="002C0F88">
        <w:rPr>
          <w:rFonts w:ascii="Times New Roman" w:eastAsia="???" w:hAnsi="Times New Roman"/>
          <w:sz w:val="24"/>
          <w:szCs w:val="24"/>
          <w:lang w:val="uk-UA"/>
        </w:rPr>
        <w:t>зг</w:t>
      </w:r>
      <w:proofErr w:type="spellEnd"/>
      <w:r w:rsidRPr="002C0F88">
        <w:rPr>
          <w:rFonts w:ascii="Times New Roman" w:eastAsia="???" w:hAnsi="Times New Roman"/>
          <w:sz w:val="24"/>
          <w:szCs w:val="24"/>
          <w:lang w:val="kk-KZ"/>
        </w:rPr>
        <w:t>i</w:t>
      </w:r>
      <w:r w:rsidRPr="002C0F88">
        <w:rPr>
          <w:rFonts w:ascii="Times New Roman" w:eastAsia="???" w:hAnsi="Times New Roman"/>
          <w:sz w:val="24"/>
          <w:szCs w:val="24"/>
          <w:lang w:val="uk-UA"/>
        </w:rPr>
        <w:t xml:space="preserve"> </w:t>
      </w:r>
      <w:proofErr w:type="spellStart"/>
      <w:r w:rsidRPr="002C0F88">
        <w:rPr>
          <w:rFonts w:ascii="Times New Roman" w:eastAsia="???" w:hAnsi="Times New Roman"/>
          <w:sz w:val="24"/>
          <w:szCs w:val="24"/>
          <w:lang w:val="uk-UA"/>
        </w:rPr>
        <w:t>түрлер</w:t>
      </w:r>
      <w:proofErr w:type="spellEnd"/>
      <w:r w:rsidRPr="002C0F88">
        <w:rPr>
          <w:rFonts w:ascii="Times New Roman" w:eastAsia="???" w:hAnsi="Times New Roman"/>
          <w:sz w:val="24"/>
          <w:szCs w:val="24"/>
          <w:lang w:val="kk-KZ"/>
        </w:rPr>
        <w:t>i.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 xml:space="preserve">Ойлаудың формалары. </w:t>
      </w:r>
      <w:proofErr w:type="spellStart"/>
      <w:r w:rsidRPr="002C0F88">
        <w:rPr>
          <w:rFonts w:ascii="Times New Roman" w:hAnsi="Times New Roman"/>
          <w:sz w:val="24"/>
          <w:szCs w:val="24"/>
          <w:lang w:val="uk-UA"/>
        </w:rPr>
        <w:t>Ойлау</w:t>
      </w:r>
      <w:r w:rsidRPr="002C0F88">
        <w:rPr>
          <w:rFonts w:ascii="Times New Roman" w:eastAsia="???" w:hAnsi="Times New Roman"/>
          <w:sz w:val="24"/>
          <w:szCs w:val="24"/>
          <w:lang w:val="uk-UA"/>
        </w:rPr>
        <w:t>дың</w:t>
      </w:r>
      <w:proofErr w:type="spellEnd"/>
      <w:r w:rsidRPr="002C0F88">
        <w:rPr>
          <w:rFonts w:ascii="Times New Roman" w:eastAsia="???" w:hAnsi="Times New Roman"/>
          <w:sz w:val="24"/>
          <w:szCs w:val="24"/>
          <w:lang w:val="uk-UA"/>
        </w:rPr>
        <w:t xml:space="preserve"> </w:t>
      </w:r>
      <w:proofErr w:type="spellStart"/>
      <w:r w:rsidRPr="002C0F88">
        <w:rPr>
          <w:rFonts w:ascii="Times New Roman" w:eastAsia="???" w:hAnsi="Times New Roman"/>
          <w:sz w:val="24"/>
          <w:szCs w:val="24"/>
          <w:lang w:val="uk-UA"/>
        </w:rPr>
        <w:t>табиғаты</w:t>
      </w:r>
      <w:proofErr w:type="spellEnd"/>
      <w:r w:rsidRPr="002C0F88">
        <w:rPr>
          <w:rFonts w:ascii="Times New Roman" w:eastAsia="???" w:hAnsi="Times New Roman"/>
          <w:sz w:val="24"/>
          <w:szCs w:val="24"/>
          <w:lang w:val="uk-UA"/>
        </w:rPr>
        <w:t xml:space="preserve"> </w:t>
      </w:r>
      <w:proofErr w:type="spellStart"/>
      <w:r w:rsidRPr="002C0F88">
        <w:rPr>
          <w:rFonts w:ascii="Times New Roman" w:eastAsia="???" w:hAnsi="Times New Roman"/>
          <w:sz w:val="24"/>
          <w:szCs w:val="24"/>
          <w:lang w:val="uk-UA"/>
        </w:rPr>
        <w:t>және</w:t>
      </w:r>
      <w:proofErr w:type="spellEnd"/>
      <w:r w:rsidRPr="002C0F88">
        <w:rPr>
          <w:rFonts w:ascii="Times New Roman" w:eastAsia="???" w:hAnsi="Times New Roman"/>
          <w:sz w:val="24"/>
          <w:szCs w:val="24"/>
          <w:lang w:val="uk-UA"/>
        </w:rPr>
        <w:t xml:space="preserve"> </w:t>
      </w:r>
      <w:proofErr w:type="spellStart"/>
      <w:r w:rsidRPr="002C0F88">
        <w:rPr>
          <w:rFonts w:ascii="Times New Roman" w:eastAsia="???" w:hAnsi="Times New Roman"/>
          <w:sz w:val="24"/>
          <w:szCs w:val="24"/>
          <w:lang w:val="uk-UA"/>
        </w:rPr>
        <w:t>нег</w:t>
      </w:r>
      <w:proofErr w:type="spellEnd"/>
      <w:r w:rsidRPr="002C0F88">
        <w:rPr>
          <w:rFonts w:ascii="Times New Roman" w:eastAsia="???" w:hAnsi="Times New Roman"/>
          <w:sz w:val="24"/>
          <w:szCs w:val="24"/>
          <w:lang w:val="kk-KZ"/>
        </w:rPr>
        <w:t>i</w:t>
      </w:r>
      <w:proofErr w:type="spellStart"/>
      <w:r w:rsidRPr="002C0F88">
        <w:rPr>
          <w:rFonts w:ascii="Times New Roman" w:eastAsia="???" w:hAnsi="Times New Roman"/>
          <w:sz w:val="24"/>
          <w:szCs w:val="24"/>
          <w:lang w:val="uk-UA"/>
        </w:rPr>
        <w:t>зг</w:t>
      </w:r>
      <w:proofErr w:type="spellEnd"/>
      <w:r w:rsidRPr="002C0F88">
        <w:rPr>
          <w:rFonts w:ascii="Times New Roman" w:eastAsia="???" w:hAnsi="Times New Roman"/>
          <w:sz w:val="24"/>
          <w:szCs w:val="24"/>
          <w:lang w:val="kk-KZ"/>
        </w:rPr>
        <w:t>i</w:t>
      </w:r>
      <w:r w:rsidRPr="002C0F88">
        <w:rPr>
          <w:rFonts w:ascii="Times New Roman" w:eastAsia="???" w:hAnsi="Times New Roman"/>
          <w:sz w:val="24"/>
          <w:szCs w:val="24"/>
          <w:lang w:val="uk-UA"/>
        </w:rPr>
        <w:t xml:space="preserve"> </w:t>
      </w:r>
      <w:proofErr w:type="spellStart"/>
      <w:r w:rsidRPr="002C0F88">
        <w:rPr>
          <w:rFonts w:ascii="Times New Roman" w:eastAsia="???" w:hAnsi="Times New Roman"/>
          <w:sz w:val="24"/>
          <w:szCs w:val="24"/>
          <w:lang w:val="uk-UA"/>
        </w:rPr>
        <w:t>түрлер</w:t>
      </w:r>
      <w:proofErr w:type="spellEnd"/>
      <w:r w:rsidRPr="002C0F88">
        <w:rPr>
          <w:rFonts w:ascii="Times New Roman" w:eastAsia="???" w:hAnsi="Times New Roman"/>
          <w:sz w:val="24"/>
          <w:szCs w:val="24"/>
          <w:lang w:val="kk-KZ"/>
        </w:rPr>
        <w:t>i</w:t>
      </w:r>
      <w:r w:rsidRPr="002C0F88">
        <w:rPr>
          <w:rFonts w:ascii="Times New Roman" w:hAnsi="Times New Roman"/>
          <w:bCs/>
          <w:sz w:val="24"/>
          <w:szCs w:val="24"/>
          <w:lang w:val="kk-KZ"/>
        </w:rPr>
        <w:t xml:space="preserve"> . </w:t>
      </w:r>
      <w:r w:rsidRPr="002C0F88">
        <w:rPr>
          <w:rFonts w:ascii="Times New Roman" w:hAnsi="Times New Roman"/>
          <w:sz w:val="24"/>
          <w:szCs w:val="24"/>
          <w:lang w:val="kk-KZ"/>
        </w:rPr>
        <w:t>Ойлау және интеллект.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Естiң механизмдерi мен негiзгi процестері. Жоғарғы танымдық-психикалық функциялар..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Түйсік және қабылдау психикалық процестер ретінде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bCs/>
          <w:sz w:val="24"/>
          <w:szCs w:val="24"/>
          <w:lang w:val="kk-KZ"/>
        </w:rPr>
        <w:t>Психикалық даму және психологиялық дағдарыстар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bCs/>
          <w:sz w:val="24"/>
          <w:szCs w:val="24"/>
          <w:lang w:val="kk-KZ"/>
        </w:rPr>
        <w:t>Адам дамуының жас ерекшелік периодизациясы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Эриксонның жас ерекшелік периодизациясын талдау.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lastRenderedPageBreak/>
        <w:t>Тұлға психологиясы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eastAsia="???" w:hAnsi="Times New Roman"/>
          <w:sz w:val="24"/>
          <w:szCs w:val="24"/>
          <w:lang w:val="kk-KZ" w:eastAsia="ko-KR"/>
        </w:rPr>
        <w:t>Психологиядағы тұлға мәселесі</w:t>
      </w:r>
      <w:r w:rsidRPr="002C0F8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C0F88">
        <w:rPr>
          <w:rFonts w:ascii="Times New Roman" w:hAnsi="Times New Roman"/>
          <w:bCs/>
          <w:sz w:val="24"/>
          <w:szCs w:val="24"/>
          <w:lang w:val="kk-KZ"/>
        </w:rPr>
        <w:t>Тұлға теориялары (отандық және шет ел бойынша салыстыру)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Сөйлеу және тіл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Сөйлеудің түрлері. Тілдің пайда болуы мен дамуы. Сөйлеудің даму теориялары. Логикалық ойлауды дамытатын ойындарға сипаттама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Басқару және қарым-қатынас психологиясы.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bCs/>
          <w:sz w:val="24"/>
          <w:szCs w:val="24"/>
          <w:lang w:val="kk-KZ"/>
        </w:rPr>
        <w:t>Тұлғаралық қарым-қатынас психологиясы және өзара түсінісу механизмдері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Әлеуметтік психологиядағы  топ психологиясы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 xml:space="preserve">Топтың түрлеріне сипаттама. </w:t>
      </w:r>
      <w:r w:rsidRPr="002C0F88">
        <w:rPr>
          <w:rFonts w:ascii="Times New Roman" w:hAnsi="Times New Roman"/>
          <w:bCs/>
          <w:sz w:val="24"/>
          <w:szCs w:val="24"/>
          <w:lang w:val="kk-KZ"/>
        </w:rPr>
        <w:t>Топарарлық қарым-қатынас және конфликт психологиясы</w:t>
      </w:r>
    </w:p>
    <w:p w:rsidR="0009212E" w:rsidRPr="002C0F88" w:rsidRDefault="0009212E" w:rsidP="0009212E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 xml:space="preserve">Адамның жас ерекшелік және психологиялық сипаттамасы. . </w:t>
      </w:r>
      <w:r w:rsidRPr="002C0F88">
        <w:rPr>
          <w:rFonts w:ascii="Times New Roman" w:hAnsi="Times New Roman"/>
          <w:bCs/>
          <w:sz w:val="24"/>
          <w:szCs w:val="24"/>
          <w:lang w:val="kk-KZ" w:eastAsia="ko-KR"/>
        </w:rPr>
        <w:t xml:space="preserve"> Психологиядағы жас периодизациясы  мәселесі. </w:t>
      </w:r>
      <w:r w:rsidRPr="002C0F88">
        <w:rPr>
          <w:rFonts w:ascii="Times New Roman" w:hAnsi="Times New Roman"/>
          <w:sz w:val="24"/>
          <w:szCs w:val="24"/>
          <w:lang w:val="kk-KZ"/>
        </w:rPr>
        <w:t>Жас ерекшелік психологиясының тарихи пайда болуы</w:t>
      </w:r>
    </w:p>
    <w:p w:rsidR="0009212E" w:rsidRPr="002C0F88" w:rsidRDefault="0009212E" w:rsidP="0009212E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Қызметтік қатынастар психологиясы Жас ерекшелік психологиясы бойынша  Қазақстан, ресей, шетел ғалымдарының еңбектеріне шолу</w:t>
      </w:r>
    </w:p>
    <w:p w:rsidR="00ED01D6" w:rsidRPr="002C0F88" w:rsidRDefault="00ED01D6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Адам өміріндегі эмоцияның рөлі. Эмоция психологиясы. Эмоцияны реттеудің әдістері мен механизмдері  интеллектінің маңыздылығы</w:t>
      </w:r>
    </w:p>
    <w:p w:rsidR="00ED01D6" w:rsidRPr="002C0F88" w:rsidRDefault="00ED01D6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Эмоция және эмоциялық интеллект туралы теорияларды салыстыру нәтижесінде заманауи  тұлғаның жетістікке жету индикаторын жасау.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Мінез-құлық пен эмоцияны басқару.Эмоцияның түрлері.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Темперамент және мінез. Қабілет психологиясы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Темперамент туралы теориялар. Темперамент типтері. Мінез типологиясы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 xml:space="preserve">Қарым-қатынастың коммуникативті, интерактивті және перцептивті жақтары  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color w:val="000000"/>
          <w:kern w:val="24"/>
          <w:sz w:val="24"/>
          <w:szCs w:val="24"/>
          <w:lang w:val="kk-KZ"/>
        </w:rPr>
        <w:t>Қарым-қатынас мәселесінің отандық және шетелдік әдебиеттердегі қарастырылуын салыстырмалы талдау»</w:t>
      </w:r>
    </w:p>
    <w:p w:rsidR="0009212E" w:rsidRPr="002C0F88" w:rsidRDefault="0009212E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D01D6" w:rsidRPr="002C0F88" w:rsidRDefault="00ED01D6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 xml:space="preserve">Психологиядағы ерік түсінігі. Ерік және тұлға. </w:t>
      </w:r>
      <w:proofErr w:type="spellStart"/>
      <w:r w:rsidRPr="002C0F88">
        <w:rPr>
          <w:rFonts w:ascii="Times New Roman" w:hAnsi="Times New Roman"/>
          <w:sz w:val="24"/>
          <w:szCs w:val="24"/>
        </w:rPr>
        <w:t>Тұлғаның</w:t>
      </w:r>
      <w:proofErr w:type="spellEnd"/>
      <w:r w:rsidRPr="002C0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0F88">
        <w:rPr>
          <w:rFonts w:ascii="Times New Roman" w:hAnsi="Times New Roman"/>
          <w:sz w:val="24"/>
          <w:szCs w:val="24"/>
        </w:rPr>
        <w:t>өзін-өзі</w:t>
      </w:r>
      <w:proofErr w:type="spellEnd"/>
      <w:r w:rsidRPr="002C0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0F88">
        <w:rPr>
          <w:rFonts w:ascii="Times New Roman" w:hAnsi="Times New Roman"/>
          <w:sz w:val="24"/>
          <w:szCs w:val="24"/>
        </w:rPr>
        <w:t>реттеу</w:t>
      </w:r>
      <w:proofErr w:type="spellEnd"/>
      <w:r w:rsidRPr="002C0F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0F88">
        <w:rPr>
          <w:rFonts w:ascii="Times New Roman" w:hAnsi="Times New Roman"/>
          <w:sz w:val="24"/>
          <w:szCs w:val="24"/>
        </w:rPr>
        <w:t>психологиясы</w:t>
      </w:r>
      <w:proofErr w:type="spellEnd"/>
      <w:r w:rsidRPr="002C0F88">
        <w:rPr>
          <w:rFonts w:ascii="Times New Roman" w:hAnsi="Times New Roman"/>
          <w:sz w:val="24"/>
          <w:szCs w:val="24"/>
        </w:rPr>
        <w:t xml:space="preserve"> (стресс-менеджмент)</w:t>
      </w:r>
      <w:r w:rsidRPr="002C0F88">
        <w:rPr>
          <w:rFonts w:ascii="Times New Roman" w:hAnsi="Times New Roman"/>
          <w:sz w:val="24"/>
          <w:szCs w:val="24"/>
          <w:lang w:val="kk-KZ"/>
        </w:rPr>
        <w:t xml:space="preserve">.  </w:t>
      </w:r>
    </w:p>
    <w:p w:rsidR="00ED01D6" w:rsidRPr="002C0F88" w:rsidRDefault="00ED01D6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Тұлғаның даралық-типологиялық  ерекшеліктері.Тұлға құрылымындағы темперамент, мінез және қабілет</w:t>
      </w:r>
    </w:p>
    <w:p w:rsidR="00ED01D6" w:rsidRPr="002C0F88" w:rsidRDefault="00ED01D6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bCs/>
          <w:sz w:val="24"/>
          <w:szCs w:val="24"/>
          <w:lang w:val="kk-KZ" w:eastAsia="ar-SA"/>
        </w:rPr>
        <w:t>Темперамент типтері бойынша тұлғаның психологиялық сипаттамаларын бағалау</w:t>
      </w:r>
    </w:p>
    <w:p w:rsidR="00ED01D6" w:rsidRPr="002C0F88" w:rsidRDefault="00ED01D6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Стресстің психодиагностикасы</w:t>
      </w:r>
    </w:p>
    <w:p w:rsidR="00ED01D6" w:rsidRPr="002C0F88" w:rsidRDefault="00ED01D6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Эмоцияны және эмоциялық интеллектіні анықтаудың психодиагностикасы</w:t>
      </w:r>
    </w:p>
    <w:p w:rsidR="00ED01D6" w:rsidRPr="002C0F88" w:rsidRDefault="00ED01D6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Тұлға дамуындағыдағы  құндылықтар  және құндылықтарға бағдарлану</w:t>
      </w:r>
    </w:p>
    <w:p w:rsidR="00ED01D6" w:rsidRPr="002C0F88" w:rsidRDefault="00ED01D6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Әлеуметтік  өзіндік және  кәсіби өзіндік анықталудың психологиялық  ерекшеліктері</w:t>
      </w:r>
    </w:p>
    <w:p w:rsidR="00ED01D6" w:rsidRPr="002C0F88" w:rsidRDefault="00ED01D6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bCs/>
          <w:sz w:val="24"/>
          <w:szCs w:val="24"/>
          <w:lang w:val="kk-KZ" w:eastAsia="ar-SA"/>
        </w:rPr>
        <w:t>Қазіргі жаңа замануи қоғамдағы  кәсіби анықталудың әлеуметтік-психо -логиялық аспектілерін талдау арқылы өзіндік анықталудың жоспарын жасау</w:t>
      </w:r>
    </w:p>
    <w:p w:rsidR="00ED01D6" w:rsidRPr="002C0F88" w:rsidRDefault="00ED01D6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Мінезді тәрбие -леудің этнопсихологиясы туралы зерттеулерді пайдалану</w:t>
      </w:r>
    </w:p>
    <w:p w:rsidR="00ED01D6" w:rsidRPr="002C0F88" w:rsidRDefault="00ED01D6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Бизнес психологиясы туралы</w:t>
      </w:r>
    </w:p>
    <w:p w:rsidR="00ED01D6" w:rsidRPr="002C0F88" w:rsidRDefault="00ED01D6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Қарым-қатынастағы қиындықтар</w:t>
      </w:r>
    </w:p>
    <w:p w:rsidR="00ED01D6" w:rsidRPr="002C0F88" w:rsidRDefault="00ED01D6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b/>
          <w:bCs/>
          <w:sz w:val="24"/>
          <w:szCs w:val="24"/>
          <w:lang w:val="kk-KZ" w:eastAsia="ar-SA"/>
        </w:rPr>
        <w:t xml:space="preserve">Психологиялық денсаулықты зерттеудің теориялық </w:t>
      </w:r>
      <w:r w:rsidRPr="002C0F88">
        <w:rPr>
          <w:rFonts w:ascii="Times New Roman" w:hAnsi="Times New Roman"/>
          <w:b/>
          <w:sz w:val="24"/>
          <w:szCs w:val="24"/>
          <w:lang w:val="kk-KZ"/>
        </w:rPr>
        <w:t>мәселелері</w:t>
      </w:r>
    </w:p>
    <w:p w:rsidR="00ED01D6" w:rsidRPr="002C0F88" w:rsidRDefault="00ED01D6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Қарым-қатынас процесінің психологиялық ерекшеліктері</w:t>
      </w:r>
    </w:p>
    <w:p w:rsidR="00ED01D6" w:rsidRPr="002C0F88" w:rsidRDefault="00ED01D6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bCs/>
          <w:sz w:val="24"/>
          <w:szCs w:val="24"/>
          <w:lang w:val="kk-KZ" w:eastAsia="ar-SA"/>
        </w:rPr>
        <w:t>Қарым-қатынасқа психологиялық талдау жасау арқылы психотехнологияларды жинақтау</w:t>
      </w:r>
    </w:p>
    <w:p w:rsidR="00ED01D6" w:rsidRPr="002C0F88" w:rsidRDefault="00ED01D6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Тұлға аралық қарым-қатынас   тұлға -лық дамудың  негізі ретінде</w:t>
      </w:r>
    </w:p>
    <w:p w:rsidR="00ED01D6" w:rsidRPr="002C0F88" w:rsidRDefault="00ED01D6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Тұлғааралық қарым-қатынас-тың практикалық аспектісін талқылау</w:t>
      </w:r>
    </w:p>
    <w:p w:rsidR="00ED01D6" w:rsidRPr="002C0F88" w:rsidRDefault="00ED01D6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Қарым қатынас және қоршаған ортаны қабылдау туралы теориялар</w:t>
      </w:r>
    </w:p>
    <w:p w:rsidR="00ED01D6" w:rsidRPr="002C0F88" w:rsidRDefault="00ED01D6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Коммуникация -дағы мінез-құлық моделдерін талдау</w:t>
      </w:r>
    </w:p>
    <w:p w:rsidR="00ED01D6" w:rsidRPr="002C0F88" w:rsidRDefault="00ED01D6" w:rsidP="00ED01D6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Тұлғааралық қарым-қатынастағы сандық (цифрлық) технологиялар және іскерлік қарым-қатынас.</w:t>
      </w:r>
    </w:p>
    <w:p w:rsidR="00ED01D6" w:rsidRPr="002C0F88" w:rsidRDefault="00ED01D6" w:rsidP="00ED01D6">
      <w:pPr>
        <w:pStyle w:val="a3"/>
        <w:numPr>
          <w:ilvl w:val="0"/>
          <w:numId w:val="3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2C0F88">
        <w:rPr>
          <w:rFonts w:ascii="Times New Roman" w:hAnsi="Times New Roman"/>
          <w:sz w:val="24"/>
          <w:szCs w:val="24"/>
          <w:lang w:val="kk-KZ"/>
        </w:rPr>
        <w:t>Мінез-құлық модельдері және конфликтілік мінез-құлықтың ерекшеліктері</w:t>
      </w:r>
    </w:p>
    <w:p w:rsidR="00ED01D6" w:rsidRDefault="00ED01D6" w:rsidP="00ED01D6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</w:p>
    <w:p w:rsidR="00ED01D6" w:rsidRDefault="00ED01D6" w:rsidP="00ED01D6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</w:p>
    <w:p w:rsidR="00ED01D6" w:rsidRDefault="00ED01D6" w:rsidP="00ED01D6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  <w:r w:rsidRPr="00477A6F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ЕМТИХАНҒА АРНАЛҒАН ӘДІСТЕМЕЛІК НҰСҚАУЛАР</w:t>
      </w:r>
    </w:p>
    <w:p w:rsidR="00ED01D6" w:rsidRDefault="00ED01D6" w:rsidP="00ED01D6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</w:p>
    <w:p w:rsidR="00ED01D6" w:rsidRDefault="00ED01D6" w:rsidP="00ED01D6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Өткізу форматы: </w:t>
      </w:r>
      <w:r w:rsidRPr="008C2218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универ жүйесінде онлайн режимінде 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тест түрінде өтіледі</w:t>
      </w:r>
    </w:p>
    <w:p w:rsidR="00ED01D6" w:rsidRPr="00B935D1" w:rsidRDefault="00ED01D6" w:rsidP="00ED01D6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auto"/>
          <w:sz w:val="24"/>
          <w:szCs w:val="24"/>
          <w:highlight w:val="yellow"/>
          <w:lang w:val="kk-KZ"/>
        </w:rPr>
      </w:pP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Тапсырма</w:t>
      </w:r>
      <w:r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лар  40 сұрақ </w:t>
      </w:r>
    </w:p>
    <w:p w:rsidR="00ED01D6" w:rsidRPr="008C2218" w:rsidRDefault="00ED01D6" w:rsidP="00ED01D6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highlight w:val="yellow"/>
          <w:lang w:val="kk-KZ"/>
        </w:rPr>
      </w:pPr>
      <w:r w:rsidRPr="008C2218"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  <w:t>Тапсыру күні мен уақыты:</w:t>
      </w: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 </w:t>
      </w:r>
      <w:r w:rsidRPr="008C2218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қысқы емтихан сессиясының кестесіне </w:t>
      </w:r>
      <w:r w:rsidRPr="003C20F4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сәйкес болады</w:t>
      </w:r>
    </w:p>
    <w:p w:rsidR="00ED01D6" w:rsidRPr="003C20F4" w:rsidRDefault="00ED01D6" w:rsidP="00ED01D6">
      <w:pPr>
        <w:tabs>
          <w:tab w:val="left" w:pos="566"/>
          <w:tab w:val="left" w:pos="851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kk-KZ" w:eastAsia="ru-RU"/>
        </w:rPr>
      </w:pPr>
      <w:r w:rsidRPr="003C20F4">
        <w:rPr>
          <w:rFonts w:ascii="Times New Roman" w:hAnsi="Times New Roman"/>
          <w:b/>
          <w:bCs/>
          <w:i/>
          <w:color w:val="000000"/>
          <w:sz w:val="24"/>
          <w:szCs w:val="24"/>
          <w:lang w:val="kk-KZ" w:eastAsia="ru-RU"/>
        </w:rPr>
        <w:t xml:space="preserve">Тапсырманы орындау уақыты: </w:t>
      </w:r>
      <w:r>
        <w:rPr>
          <w:rFonts w:ascii="Times New Roman" w:hAnsi="Times New Roman"/>
          <w:bCs/>
          <w:color w:val="000000"/>
          <w:sz w:val="24"/>
          <w:szCs w:val="24"/>
          <w:lang w:val="kk-KZ" w:eastAsia="ru-RU"/>
        </w:rPr>
        <w:t>90 минут (1.</w:t>
      </w:r>
      <w:r w:rsidRPr="00B06ED0">
        <w:rPr>
          <w:rFonts w:ascii="Times New Roman" w:hAnsi="Times New Roman"/>
          <w:bCs/>
          <w:color w:val="000000"/>
          <w:sz w:val="24"/>
          <w:szCs w:val="24"/>
          <w:lang w:eastAsia="ru-RU"/>
        </w:rPr>
        <w:t>5</w:t>
      </w:r>
      <w:r w:rsidRPr="003C20F4">
        <w:rPr>
          <w:rFonts w:ascii="Times New Roman" w:hAnsi="Times New Roman"/>
          <w:bCs/>
          <w:color w:val="000000"/>
          <w:sz w:val="24"/>
          <w:szCs w:val="24"/>
          <w:lang w:val="kk-KZ" w:eastAsia="ru-RU"/>
        </w:rPr>
        <w:t xml:space="preserve"> сағат)</w:t>
      </w:r>
    </w:p>
    <w:p w:rsidR="00ED01D6" w:rsidRDefault="00ED01D6" w:rsidP="00ED01D6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Минималды техникалық талаптар: </w:t>
      </w:r>
      <w:r w:rsidRPr="008C2218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интернеттің болуы және Univer жүйесіне кіру," </w:t>
      </w:r>
    </w:p>
    <w:p w:rsidR="00ED01D6" w:rsidRDefault="00ED01D6" w:rsidP="00ED01D6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</w:p>
    <w:p w:rsidR="00ED01D6" w:rsidRDefault="00ED01D6" w:rsidP="00ED01D6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</w:pPr>
      <w:r w:rsidRPr="00AB07E2"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  <w:t>Пән бойынша баға қою критерийлері</w:t>
      </w:r>
    </w:p>
    <w:p w:rsidR="00ED01D6" w:rsidRDefault="00ED01D6" w:rsidP="00ED01D6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</w:pPr>
    </w:p>
    <w:p w:rsidR="00ED01D6" w:rsidRDefault="00ED01D6" w:rsidP="00ED01D6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:rsidR="00ED01D6" w:rsidRDefault="00ED01D6" w:rsidP="00ED01D6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С</w:t>
      </w:r>
      <w:r w:rsidRPr="00AB07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із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, </w:t>
      </w:r>
      <w:r w:rsidRPr="00AB07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б</w:t>
      </w:r>
      <w:r w:rsidRPr="00AB07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арлығы максимум 100 ұпай жинай аласыз.</w:t>
      </w:r>
    </w:p>
    <w:p w:rsidR="00ED01D6" w:rsidRDefault="00ED01D6" w:rsidP="00ED01D6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:rsidR="00ED01D6" w:rsidRPr="00AB07E2" w:rsidRDefault="00ED01D6" w:rsidP="00ED01D6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  <w:r w:rsidRPr="00AB07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Баға қою критерийлері:</w:t>
      </w:r>
    </w:p>
    <w:p w:rsidR="00ED01D6" w:rsidRPr="007E11EC" w:rsidRDefault="00ED01D6" w:rsidP="00ED01D6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rPr>
          <w:rFonts w:ascii="Times New Roman" w:hAnsi="Times New Roman"/>
          <w:color w:val="auto"/>
          <w:sz w:val="24"/>
          <w:szCs w:val="24"/>
          <w:lang w:val="kk-KZ"/>
        </w:rPr>
      </w:pPr>
      <w:r w:rsidRPr="00F828CD">
        <w:rPr>
          <w:rFonts w:ascii="Times New Roman" w:hAnsi="Times New Roman"/>
          <w:color w:val="auto"/>
          <w:sz w:val="24"/>
          <w:szCs w:val="24"/>
          <w:lang w:val="kk-KZ"/>
        </w:rPr>
        <w:t>Қойылған бағаның көрсеткіштері</w:t>
      </w:r>
      <w:r w:rsidRPr="007E11EC">
        <w:rPr>
          <w:rFonts w:ascii="Times New Roman" w:hAnsi="Times New Roman"/>
          <w:color w:val="auto"/>
          <w:sz w:val="24"/>
          <w:szCs w:val="24"/>
          <w:lang w:val="kk-KZ"/>
        </w:rPr>
        <w:t>:</w:t>
      </w:r>
      <w:r w:rsidRPr="007E11EC">
        <w:rPr>
          <w:rFonts w:ascii="Times New Roman" w:hAnsi="Times New Roman"/>
          <w:color w:val="auto"/>
          <w:sz w:val="24"/>
          <w:szCs w:val="24"/>
          <w:lang w:val="kk-KZ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85"/>
      </w:tblGrid>
      <w:tr w:rsidR="00ED01D6" w:rsidRPr="00F828CD" w:rsidTr="005736F9">
        <w:tc>
          <w:tcPr>
            <w:tcW w:w="2660" w:type="dxa"/>
          </w:tcPr>
          <w:p w:rsidR="00ED01D6" w:rsidRPr="00F828CD" w:rsidRDefault="00ED01D6" w:rsidP="005736F9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Бағасы</w:t>
            </w:r>
          </w:p>
        </w:tc>
        <w:tc>
          <w:tcPr>
            <w:tcW w:w="6685" w:type="dxa"/>
          </w:tcPr>
          <w:p w:rsidR="00ED01D6" w:rsidRPr="00F828CD" w:rsidRDefault="00ED01D6" w:rsidP="005736F9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Көрсеткіштері</w:t>
            </w:r>
          </w:p>
        </w:tc>
      </w:tr>
      <w:tr w:rsidR="00ED01D6" w:rsidRPr="00F828CD" w:rsidTr="005736F9">
        <w:tc>
          <w:tcPr>
            <w:tcW w:w="2660" w:type="dxa"/>
          </w:tcPr>
          <w:p w:rsidR="00ED01D6" w:rsidRPr="00F828CD" w:rsidRDefault="00ED01D6" w:rsidP="005736F9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6685" w:type="dxa"/>
          </w:tcPr>
          <w:p w:rsidR="00ED01D6" w:rsidRPr="00F828CD" w:rsidRDefault="00ED01D6" w:rsidP="005736F9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сұрақтарға жауабы дұрыс және толық; </w:t>
            </w:r>
          </w:p>
          <w:p w:rsidR="00ED01D6" w:rsidRPr="00F828CD" w:rsidRDefault="00ED01D6" w:rsidP="005736F9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2. Тәжірибелік тапсырманың толық шешімін таба білген;</w:t>
            </w:r>
          </w:p>
          <w:p w:rsidR="00ED01D6" w:rsidRPr="00F828CD" w:rsidRDefault="00ED01D6" w:rsidP="005736F9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3.Ұсынылған ақпарат мазмұны сауатты, логикалық үйлесімді;  </w:t>
            </w:r>
          </w:p>
          <w:p w:rsidR="00ED01D6" w:rsidRPr="00F828CD" w:rsidRDefault="00ED01D6" w:rsidP="005736F9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Шығармашылық қаблетін көрсетуі. </w:t>
            </w:r>
          </w:p>
        </w:tc>
      </w:tr>
      <w:tr w:rsidR="00ED01D6" w:rsidRPr="00823E04" w:rsidTr="005736F9">
        <w:tc>
          <w:tcPr>
            <w:tcW w:w="2660" w:type="dxa"/>
          </w:tcPr>
          <w:p w:rsidR="00ED01D6" w:rsidRPr="00F828CD" w:rsidRDefault="00ED01D6" w:rsidP="005736F9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Жақсы</w:t>
            </w:r>
          </w:p>
          <w:p w:rsidR="00ED01D6" w:rsidRPr="00F828CD" w:rsidRDefault="00ED01D6" w:rsidP="005736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85" w:type="dxa"/>
          </w:tcPr>
          <w:p w:rsidR="00ED01D6" w:rsidRPr="00F828CD" w:rsidRDefault="00ED01D6" w:rsidP="005736F9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Теориялық сұрақтардың жауаптары толық емес, кейбір нақты мәселелер қалыс қалғанда немесе жартылай жауап болғанда;</w:t>
            </w:r>
          </w:p>
          <w:p w:rsidR="00ED01D6" w:rsidRPr="00F828CD" w:rsidRDefault="00ED01D6" w:rsidP="005736F9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Тәжірибелік тапсырма орындалған бірақ қалыс-қалған қателіктерде;  </w:t>
            </w:r>
          </w:p>
          <w:p w:rsidR="00ED01D6" w:rsidRPr="00F828CD" w:rsidRDefault="00ED01D6" w:rsidP="005736F9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3. Ақпарат сауатты бірақ логикалық байланыс болмаған жағдайда;</w:t>
            </w:r>
          </w:p>
        </w:tc>
      </w:tr>
      <w:tr w:rsidR="00ED01D6" w:rsidRPr="00823E04" w:rsidTr="005736F9">
        <w:tc>
          <w:tcPr>
            <w:tcW w:w="2660" w:type="dxa"/>
          </w:tcPr>
          <w:p w:rsidR="00ED01D6" w:rsidRPr="00F828CD" w:rsidRDefault="00ED01D6" w:rsidP="005736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6685" w:type="dxa"/>
          </w:tcPr>
          <w:p w:rsidR="00ED01D6" w:rsidRPr="00F828CD" w:rsidRDefault="00ED01D6" w:rsidP="005736F9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сұрақтардың жауабы дұрыс, бірақ толық емес логиқалық құрылымында қателіктер бар. </w:t>
            </w:r>
          </w:p>
          <w:p w:rsidR="00ED01D6" w:rsidRPr="00F828CD" w:rsidRDefault="00ED01D6" w:rsidP="005736F9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2.Тәжірибелік тапсырма толығымен орындалған;</w:t>
            </w:r>
          </w:p>
          <w:p w:rsidR="00ED01D6" w:rsidRPr="00F828CD" w:rsidRDefault="00ED01D6" w:rsidP="005736F9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3. Ақпарат сауатты бірақ логикалық байланыста кемшіліктер бар.</w:t>
            </w:r>
          </w:p>
        </w:tc>
      </w:tr>
      <w:tr w:rsidR="00ED01D6" w:rsidRPr="00823E04" w:rsidTr="005736F9">
        <w:tc>
          <w:tcPr>
            <w:tcW w:w="2660" w:type="dxa"/>
          </w:tcPr>
          <w:p w:rsidR="00ED01D6" w:rsidRPr="00F828CD" w:rsidRDefault="00ED01D6" w:rsidP="005736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6685" w:type="dxa"/>
          </w:tcPr>
          <w:p w:rsidR="00ED01D6" w:rsidRPr="00F828CD" w:rsidRDefault="00ED01D6" w:rsidP="005736F9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сұрақтың жауабында өте көп қателіктер бар; </w:t>
            </w:r>
          </w:p>
          <w:p w:rsidR="00ED01D6" w:rsidRPr="00F828CD" w:rsidRDefault="00ED01D6" w:rsidP="005736F9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2.Тәжірибелік тапсырма орындалған;</w:t>
            </w:r>
          </w:p>
          <w:p w:rsidR="00ED01D6" w:rsidRPr="00F828CD" w:rsidRDefault="00ED01D6" w:rsidP="005736F9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Жауапта терменологиялық, грамматикалық, қателіктер бар, логикалық байланыста да кемшіліктер бар. </w:t>
            </w:r>
          </w:p>
        </w:tc>
      </w:tr>
    </w:tbl>
    <w:p w:rsidR="00ED01D6" w:rsidRDefault="00ED01D6" w:rsidP="00ED01D6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ED01D6" w:rsidRPr="003E316F" w:rsidRDefault="00ED01D6" w:rsidP="00ED01D6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E316F">
        <w:rPr>
          <w:rFonts w:ascii="Times New Roman" w:hAnsi="Times New Roman"/>
          <w:sz w:val="24"/>
          <w:szCs w:val="24"/>
          <w:lang w:val="kk-KZ"/>
        </w:rPr>
        <w:t xml:space="preserve">Емтихан жұмыстарын бағалау білім алушының жауабының толықтығын ескере отырып, 100 баллдық шкала бойынша жүргізіледі: </w:t>
      </w:r>
    </w:p>
    <w:p w:rsidR="00ED01D6" w:rsidRDefault="00ED01D6" w:rsidP="00ED01D6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0"/>
        <w:gridCol w:w="2225"/>
        <w:gridCol w:w="2156"/>
        <w:gridCol w:w="2404"/>
      </w:tblGrid>
      <w:tr w:rsidR="00ED01D6" w:rsidRPr="00763018" w:rsidTr="005736F9">
        <w:tc>
          <w:tcPr>
            <w:tcW w:w="2560" w:type="dxa"/>
            <w:shd w:val="clear" w:color="auto" w:fill="auto"/>
          </w:tcPr>
          <w:p w:rsidR="00ED01D6" w:rsidRPr="00C27CAA" w:rsidRDefault="00ED01D6" w:rsidP="00573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27CAA">
              <w:rPr>
                <w:rFonts w:ascii="Times New Roman" w:hAnsi="Times New Roman"/>
                <w:b/>
                <w:sz w:val="24"/>
                <w:szCs w:val="24"/>
              </w:rPr>
              <w:t>Бағалау</w:t>
            </w:r>
            <w:proofErr w:type="spellEnd"/>
            <w:r w:rsidRPr="00C27C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7CAA">
              <w:rPr>
                <w:rFonts w:ascii="Times New Roman" w:hAnsi="Times New Roman"/>
                <w:b/>
                <w:sz w:val="24"/>
                <w:szCs w:val="24"/>
              </w:rPr>
              <w:t>шкаласы</w:t>
            </w:r>
            <w:proofErr w:type="spellEnd"/>
            <w:r w:rsidRPr="00C27CAA"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</w:p>
          <w:p w:rsidR="00ED01D6" w:rsidRPr="00C27CAA" w:rsidRDefault="00ED01D6" w:rsidP="00573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(ш</w:t>
            </w: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>кала, баллы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225" w:type="dxa"/>
            <w:shd w:val="clear" w:color="auto" w:fill="auto"/>
          </w:tcPr>
          <w:p w:rsidR="00ED01D6" w:rsidRPr="00763018" w:rsidRDefault="00ED01D6" w:rsidP="00573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</w:tcPr>
          <w:p w:rsidR="00ED01D6" w:rsidRPr="00763018" w:rsidRDefault="00ED01D6" w:rsidP="00573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ED01D6" w:rsidRPr="00763018" w:rsidRDefault="00ED01D6" w:rsidP="00573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01D6" w:rsidRPr="00763018" w:rsidTr="005736F9">
        <w:tc>
          <w:tcPr>
            <w:tcW w:w="2560" w:type="dxa"/>
            <w:shd w:val="clear" w:color="auto" w:fill="auto"/>
          </w:tcPr>
          <w:p w:rsidR="00ED01D6" w:rsidRPr="00763018" w:rsidRDefault="00ED01D6" w:rsidP="00573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90-100 </w:t>
            </w:r>
            <w:r w:rsidRPr="003A64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2225" w:type="dxa"/>
            <w:shd w:val="clear" w:color="auto" w:fill="auto"/>
          </w:tcPr>
          <w:p w:rsidR="00ED01D6" w:rsidRPr="00763018" w:rsidRDefault="00ED01D6" w:rsidP="0057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26-30</w:t>
            </w:r>
          </w:p>
        </w:tc>
        <w:tc>
          <w:tcPr>
            <w:tcW w:w="2156" w:type="dxa"/>
            <w:shd w:val="clear" w:color="auto" w:fill="auto"/>
          </w:tcPr>
          <w:p w:rsidR="00ED01D6" w:rsidRPr="00763018" w:rsidRDefault="00ED01D6" w:rsidP="0057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32-35</w:t>
            </w:r>
          </w:p>
        </w:tc>
        <w:tc>
          <w:tcPr>
            <w:tcW w:w="2404" w:type="dxa"/>
            <w:shd w:val="clear" w:color="auto" w:fill="auto"/>
          </w:tcPr>
          <w:p w:rsidR="00ED01D6" w:rsidRPr="00763018" w:rsidRDefault="00ED01D6" w:rsidP="0057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32-35</w:t>
            </w:r>
          </w:p>
        </w:tc>
      </w:tr>
      <w:tr w:rsidR="00ED01D6" w:rsidRPr="00763018" w:rsidTr="005736F9">
        <w:tc>
          <w:tcPr>
            <w:tcW w:w="2560" w:type="dxa"/>
            <w:shd w:val="clear" w:color="auto" w:fill="auto"/>
          </w:tcPr>
          <w:p w:rsidR="00ED01D6" w:rsidRPr="003A6434" w:rsidRDefault="00ED01D6" w:rsidP="00573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75-89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2225" w:type="dxa"/>
            <w:shd w:val="clear" w:color="auto" w:fill="auto"/>
          </w:tcPr>
          <w:p w:rsidR="00ED01D6" w:rsidRPr="00763018" w:rsidRDefault="00ED01D6" w:rsidP="0057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23-27</w:t>
            </w:r>
          </w:p>
        </w:tc>
        <w:tc>
          <w:tcPr>
            <w:tcW w:w="2156" w:type="dxa"/>
            <w:shd w:val="clear" w:color="auto" w:fill="auto"/>
          </w:tcPr>
          <w:p w:rsidR="00ED01D6" w:rsidRPr="00763018" w:rsidRDefault="00ED01D6" w:rsidP="0057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26-31</w:t>
            </w:r>
          </w:p>
        </w:tc>
        <w:tc>
          <w:tcPr>
            <w:tcW w:w="2404" w:type="dxa"/>
            <w:shd w:val="clear" w:color="auto" w:fill="auto"/>
          </w:tcPr>
          <w:p w:rsidR="00ED01D6" w:rsidRPr="00763018" w:rsidRDefault="00ED01D6" w:rsidP="0057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26-31</w:t>
            </w:r>
          </w:p>
        </w:tc>
      </w:tr>
      <w:tr w:rsidR="00ED01D6" w:rsidRPr="00763018" w:rsidTr="005736F9">
        <w:tc>
          <w:tcPr>
            <w:tcW w:w="2560" w:type="dxa"/>
            <w:shd w:val="clear" w:color="auto" w:fill="auto"/>
          </w:tcPr>
          <w:p w:rsidR="00ED01D6" w:rsidRPr="003A6434" w:rsidRDefault="00ED01D6" w:rsidP="00573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50-74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2225" w:type="dxa"/>
            <w:shd w:val="clear" w:color="auto" w:fill="auto"/>
          </w:tcPr>
          <w:p w:rsidR="00ED01D6" w:rsidRPr="00763018" w:rsidRDefault="00ED01D6" w:rsidP="0057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14-22</w:t>
            </w:r>
          </w:p>
        </w:tc>
        <w:tc>
          <w:tcPr>
            <w:tcW w:w="2156" w:type="dxa"/>
            <w:shd w:val="clear" w:color="auto" w:fill="auto"/>
          </w:tcPr>
          <w:p w:rsidR="00ED01D6" w:rsidRPr="00763018" w:rsidRDefault="00ED01D6" w:rsidP="0057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18-26</w:t>
            </w:r>
          </w:p>
        </w:tc>
        <w:tc>
          <w:tcPr>
            <w:tcW w:w="2404" w:type="dxa"/>
            <w:shd w:val="clear" w:color="auto" w:fill="auto"/>
          </w:tcPr>
          <w:p w:rsidR="00ED01D6" w:rsidRPr="00763018" w:rsidRDefault="00ED01D6" w:rsidP="0057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18-26</w:t>
            </w:r>
          </w:p>
        </w:tc>
      </w:tr>
      <w:tr w:rsidR="00ED01D6" w:rsidRPr="00763018" w:rsidTr="005736F9">
        <w:tc>
          <w:tcPr>
            <w:tcW w:w="2560" w:type="dxa"/>
            <w:shd w:val="clear" w:color="auto" w:fill="auto"/>
          </w:tcPr>
          <w:p w:rsidR="00ED01D6" w:rsidRPr="00763018" w:rsidRDefault="00ED01D6" w:rsidP="005736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0-49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2225" w:type="dxa"/>
            <w:shd w:val="clear" w:color="auto" w:fill="auto"/>
          </w:tcPr>
          <w:p w:rsidR="00ED01D6" w:rsidRPr="00763018" w:rsidRDefault="00ED01D6" w:rsidP="0057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0-15</w:t>
            </w:r>
          </w:p>
        </w:tc>
        <w:tc>
          <w:tcPr>
            <w:tcW w:w="2156" w:type="dxa"/>
            <w:shd w:val="clear" w:color="auto" w:fill="auto"/>
          </w:tcPr>
          <w:p w:rsidR="00ED01D6" w:rsidRPr="00763018" w:rsidRDefault="00ED01D6" w:rsidP="0057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0-17</w:t>
            </w:r>
          </w:p>
        </w:tc>
        <w:tc>
          <w:tcPr>
            <w:tcW w:w="2404" w:type="dxa"/>
            <w:shd w:val="clear" w:color="auto" w:fill="auto"/>
          </w:tcPr>
          <w:p w:rsidR="00ED01D6" w:rsidRPr="00763018" w:rsidRDefault="00ED01D6" w:rsidP="00573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0-17</w:t>
            </w:r>
          </w:p>
        </w:tc>
      </w:tr>
    </w:tbl>
    <w:p w:rsidR="00ED01D6" w:rsidRDefault="00ED01D6" w:rsidP="00ED01D6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</w:p>
    <w:p w:rsidR="00ED01D6" w:rsidRDefault="00ED01D6" w:rsidP="00ED01D6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</w:p>
    <w:p w:rsidR="00ED01D6" w:rsidRDefault="00ED01D6" w:rsidP="00ED01D6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  <w:r w:rsidRPr="00F828CD">
        <w:rPr>
          <w:rFonts w:ascii="Times New Roman" w:hAnsi="Times New Roman"/>
          <w:b/>
          <w:sz w:val="24"/>
          <w:szCs w:val="24"/>
          <w:lang w:val="kk-KZ"/>
        </w:rPr>
        <w:t>Ұсынылған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әдебиеттер</w:t>
      </w:r>
    </w:p>
    <w:p w:rsidR="00ED01D6" w:rsidRPr="00933B55" w:rsidRDefault="00ED01D6" w:rsidP="00ED01D6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D01D6" w:rsidRPr="00176ECD" w:rsidRDefault="00ED01D6" w:rsidP="00ED01D6">
      <w:pPr>
        <w:pStyle w:val="a3"/>
        <w:numPr>
          <w:ilvl w:val="0"/>
          <w:numId w:val="4"/>
        </w:numPr>
        <w:tabs>
          <w:tab w:val="left" w:pos="176"/>
          <w:tab w:val="left" w:pos="284"/>
          <w:tab w:val="left" w:pos="381"/>
          <w:tab w:val="left" w:pos="426"/>
        </w:tabs>
        <w:autoSpaceDE w:val="0"/>
        <w:autoSpaceDN w:val="0"/>
        <w:spacing w:after="0" w:line="240" w:lineRule="auto"/>
        <w:ind w:left="0" w:firstLine="23"/>
        <w:jc w:val="both"/>
        <w:rPr>
          <w:rFonts w:ascii="Times New Roman" w:hAnsi="Times New Roman"/>
          <w:sz w:val="24"/>
          <w:szCs w:val="24"/>
        </w:rPr>
      </w:pPr>
      <w:r w:rsidRPr="00176ECD">
        <w:rPr>
          <w:rFonts w:ascii="Times New Roman" w:hAnsi="Times New Roman"/>
          <w:sz w:val="24"/>
          <w:szCs w:val="24"/>
          <w:lang w:val="kk-KZ"/>
        </w:rPr>
        <w:t>Жақыпов С.М. Жалпы психологияға кіріспе. – Алматы, 2013.</w:t>
      </w:r>
    </w:p>
    <w:p w:rsidR="00ED01D6" w:rsidRPr="00176ECD" w:rsidRDefault="00ED01D6" w:rsidP="00ED01D6">
      <w:pPr>
        <w:pStyle w:val="a3"/>
        <w:numPr>
          <w:ilvl w:val="0"/>
          <w:numId w:val="4"/>
        </w:numPr>
        <w:tabs>
          <w:tab w:val="left" w:pos="176"/>
          <w:tab w:val="left" w:pos="381"/>
        </w:tabs>
        <w:spacing w:after="0" w:line="240" w:lineRule="auto"/>
        <w:ind w:left="0" w:firstLine="23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176ECD">
        <w:rPr>
          <w:rFonts w:ascii="Times New Roman" w:eastAsia="Times New Roman" w:hAnsi="Times New Roman"/>
          <w:sz w:val="24"/>
          <w:szCs w:val="24"/>
          <w:lang w:val="kk-KZ"/>
        </w:rPr>
        <w:t>Аронсон Э. Көпке ұмтылған жалғыз [Мәтін] = The Social Animal: әлеуметтік психологияға кіріспе: [оқулық] / Э. Аронсон ; ауд. Д. Д. Дүйсенбеков [және т. б.]. - 11-бас. - Астана: "Ұлттық аударма бюросы" қоғамдық қоры, 2018. - 407, [2] б. - (Рухани жаңғыру).</w:t>
      </w:r>
    </w:p>
    <w:p w:rsidR="00ED01D6" w:rsidRPr="00176ECD" w:rsidRDefault="00ED01D6" w:rsidP="00ED01D6">
      <w:pPr>
        <w:pStyle w:val="a3"/>
        <w:numPr>
          <w:ilvl w:val="0"/>
          <w:numId w:val="4"/>
        </w:numPr>
        <w:tabs>
          <w:tab w:val="left" w:pos="176"/>
          <w:tab w:val="left" w:pos="381"/>
        </w:tabs>
        <w:spacing w:after="0" w:line="240" w:lineRule="auto"/>
        <w:ind w:left="0" w:firstLine="23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176ECD">
        <w:rPr>
          <w:rFonts w:ascii="Times New Roman" w:hAnsi="Times New Roman"/>
          <w:sz w:val="24"/>
          <w:szCs w:val="24"/>
        </w:rPr>
        <w:t>Зайдл</w:t>
      </w:r>
      <w:proofErr w:type="spellEnd"/>
      <w:r w:rsidRPr="00176ECD">
        <w:rPr>
          <w:rFonts w:ascii="Times New Roman" w:hAnsi="Times New Roman"/>
          <w:sz w:val="24"/>
          <w:szCs w:val="24"/>
        </w:rPr>
        <w:t>, Б. НЛП. Модели эффективного общения: пер. с нем. - 7-е изд.</w:t>
      </w:r>
      <w:proofErr w:type="gramStart"/>
      <w:r w:rsidRPr="00176ECD">
        <w:rPr>
          <w:rFonts w:ascii="Times New Roman" w:hAnsi="Times New Roman"/>
          <w:sz w:val="24"/>
          <w:szCs w:val="24"/>
        </w:rPr>
        <w:t>,  М.</w:t>
      </w:r>
      <w:proofErr w:type="gramEnd"/>
      <w:r w:rsidRPr="00176ECD">
        <w:rPr>
          <w:rFonts w:ascii="Times New Roman" w:hAnsi="Times New Roman"/>
          <w:sz w:val="24"/>
          <w:szCs w:val="24"/>
        </w:rPr>
        <w:t>: Омега-Л, 2016.</w:t>
      </w:r>
    </w:p>
    <w:p w:rsidR="00ED01D6" w:rsidRPr="00176ECD" w:rsidRDefault="00ED01D6" w:rsidP="00ED01D6">
      <w:pPr>
        <w:pStyle w:val="a3"/>
        <w:numPr>
          <w:ilvl w:val="0"/>
          <w:numId w:val="4"/>
        </w:numPr>
        <w:tabs>
          <w:tab w:val="left" w:pos="176"/>
          <w:tab w:val="left" w:pos="381"/>
        </w:tabs>
        <w:spacing w:after="0" w:line="240" w:lineRule="auto"/>
        <w:ind w:left="0" w:firstLine="23"/>
        <w:jc w:val="both"/>
        <w:rPr>
          <w:rFonts w:ascii="Times New Roman" w:hAnsi="Times New Roman"/>
          <w:sz w:val="24"/>
          <w:szCs w:val="24"/>
          <w:lang w:val="kk-KZ"/>
        </w:rPr>
      </w:pPr>
      <w:r w:rsidRPr="00176ECD">
        <w:rPr>
          <w:rFonts w:ascii="Times New Roman" w:hAnsi="Times New Roman"/>
          <w:color w:val="000000"/>
          <w:sz w:val="24"/>
          <w:szCs w:val="24"/>
          <w:lang w:val="kk-KZ"/>
        </w:rPr>
        <w:t>И</w:t>
      </w:r>
      <w:proofErr w:type="spellStart"/>
      <w:r w:rsidRPr="00176ECD">
        <w:rPr>
          <w:rFonts w:ascii="Times New Roman" w:hAnsi="Times New Roman"/>
          <w:color w:val="000000"/>
          <w:sz w:val="24"/>
          <w:szCs w:val="24"/>
        </w:rPr>
        <w:t>льин</w:t>
      </w:r>
      <w:proofErr w:type="spellEnd"/>
      <w:r w:rsidRPr="00176ECD">
        <w:rPr>
          <w:rFonts w:ascii="Times New Roman" w:hAnsi="Times New Roman"/>
          <w:color w:val="000000"/>
          <w:sz w:val="24"/>
          <w:szCs w:val="24"/>
        </w:rPr>
        <w:t xml:space="preserve"> Е.П. Психология общения и межличностных отношений – СПб.: Издательский дом Питер, 201</w:t>
      </w:r>
      <w:r w:rsidRPr="00176ECD">
        <w:rPr>
          <w:rFonts w:ascii="Times New Roman" w:hAnsi="Times New Roman"/>
          <w:color w:val="000000"/>
          <w:sz w:val="24"/>
          <w:szCs w:val="24"/>
          <w:lang w:val="kk-KZ"/>
        </w:rPr>
        <w:t>4</w:t>
      </w:r>
      <w:r w:rsidRPr="00176ECD">
        <w:rPr>
          <w:rFonts w:ascii="Times New Roman" w:hAnsi="Times New Roman"/>
          <w:color w:val="000000"/>
          <w:sz w:val="24"/>
          <w:szCs w:val="24"/>
        </w:rPr>
        <w:t>. – 576</w:t>
      </w:r>
      <w:r w:rsidRPr="00176ECD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176ECD">
        <w:rPr>
          <w:rFonts w:ascii="Times New Roman" w:hAnsi="Times New Roman"/>
          <w:color w:val="000000"/>
          <w:sz w:val="24"/>
          <w:szCs w:val="24"/>
        </w:rPr>
        <w:t>с.</w:t>
      </w:r>
    </w:p>
    <w:p w:rsidR="00ED01D6" w:rsidRPr="00C54768" w:rsidRDefault="00ED01D6" w:rsidP="00ED01D6">
      <w:pPr>
        <w:pStyle w:val="c19"/>
        <w:numPr>
          <w:ilvl w:val="0"/>
          <w:numId w:val="4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 w:line="276" w:lineRule="auto"/>
        <w:ind w:left="0" w:firstLine="23"/>
        <w:jc w:val="both"/>
        <w:rPr>
          <w:lang w:val="kk-KZ"/>
        </w:rPr>
      </w:pPr>
      <w:proofErr w:type="spellStart"/>
      <w:r w:rsidRPr="004874B5">
        <w:t>Маслоу</w:t>
      </w:r>
      <w:proofErr w:type="spellEnd"/>
      <w:r w:rsidRPr="004874B5">
        <w:t xml:space="preserve"> А. Мотивация и личность. — </w:t>
      </w:r>
      <w:proofErr w:type="gramStart"/>
      <w:r w:rsidRPr="004874B5">
        <w:t>СПб.:</w:t>
      </w:r>
      <w:proofErr w:type="gramEnd"/>
      <w:r w:rsidRPr="004874B5">
        <w:t xml:space="preserve"> Питер, 2008.</w:t>
      </w:r>
    </w:p>
    <w:p w:rsidR="00ED01D6" w:rsidRDefault="00ED01D6" w:rsidP="00ED01D6">
      <w:pPr>
        <w:pStyle w:val="c19"/>
        <w:numPr>
          <w:ilvl w:val="0"/>
          <w:numId w:val="4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 w:line="276" w:lineRule="auto"/>
        <w:ind w:left="0" w:firstLine="23"/>
        <w:jc w:val="both"/>
        <w:rPr>
          <w:lang w:val="kk-KZ"/>
        </w:rPr>
      </w:pPr>
    </w:p>
    <w:p w:rsidR="00ED01D6" w:rsidRDefault="00ED01D6" w:rsidP="00ED01D6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828CD">
        <w:rPr>
          <w:rFonts w:ascii="Times New Roman" w:hAnsi="Times New Roman"/>
          <w:b/>
          <w:sz w:val="24"/>
          <w:szCs w:val="24"/>
          <w:lang w:val="kk-KZ"/>
        </w:rPr>
        <w:t>Қосымша</w:t>
      </w:r>
    </w:p>
    <w:p w:rsidR="00ED01D6" w:rsidRDefault="00ED01D6" w:rsidP="00ED01D6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D01D6" w:rsidRPr="00933B55" w:rsidRDefault="00ED01D6" w:rsidP="00ED01D6">
      <w:pPr>
        <w:numPr>
          <w:ilvl w:val="0"/>
          <w:numId w:val="1"/>
        </w:numPr>
        <w:tabs>
          <w:tab w:val="left" w:pos="284"/>
          <w:tab w:val="left" w:pos="426"/>
          <w:tab w:val="left" w:pos="459"/>
          <w:tab w:val="left" w:pos="993"/>
        </w:tabs>
        <w:autoSpaceDE w:val="0"/>
        <w:autoSpaceDN w:val="0"/>
        <w:spacing w:after="0" w:line="240" w:lineRule="auto"/>
        <w:rPr>
          <w:sz w:val="24"/>
          <w:szCs w:val="24"/>
        </w:rPr>
      </w:pPr>
      <w:proofErr w:type="spellStart"/>
      <w:r w:rsidRPr="00933B55">
        <w:rPr>
          <w:sz w:val="24"/>
          <w:szCs w:val="24"/>
        </w:rPr>
        <w:t>Жұбаназарова</w:t>
      </w:r>
      <w:proofErr w:type="spellEnd"/>
      <w:r w:rsidRPr="00933B55">
        <w:rPr>
          <w:sz w:val="24"/>
          <w:szCs w:val="24"/>
        </w:rPr>
        <w:t xml:space="preserve"> Н.С. </w:t>
      </w:r>
      <w:proofErr w:type="spellStart"/>
      <w:r w:rsidRPr="00933B55">
        <w:rPr>
          <w:sz w:val="24"/>
          <w:szCs w:val="24"/>
        </w:rPr>
        <w:t>Жасерекшелікпсихологиясы</w:t>
      </w:r>
      <w:proofErr w:type="spellEnd"/>
      <w:r w:rsidRPr="00933B55">
        <w:rPr>
          <w:sz w:val="24"/>
          <w:szCs w:val="24"/>
        </w:rPr>
        <w:t xml:space="preserve">. </w:t>
      </w:r>
      <w:r w:rsidRPr="00933B55">
        <w:rPr>
          <w:sz w:val="24"/>
          <w:szCs w:val="24"/>
          <w:lang w:val="kk-KZ"/>
        </w:rPr>
        <w:t>Оқулық. «Қазақ университеті» 2014ж.</w:t>
      </w:r>
    </w:p>
    <w:p w:rsidR="00ED01D6" w:rsidRDefault="00ED01D6" w:rsidP="00ED01D6">
      <w:pPr>
        <w:pStyle w:val="a3"/>
        <w:numPr>
          <w:ilvl w:val="0"/>
          <w:numId w:val="1"/>
        </w:numPr>
        <w:tabs>
          <w:tab w:val="left" w:pos="426"/>
          <w:tab w:val="left" w:pos="459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F4DDD">
        <w:rPr>
          <w:rFonts w:ascii="Times New Roman" w:hAnsi="Times New Roman"/>
          <w:sz w:val="24"/>
          <w:szCs w:val="24"/>
          <w:lang w:val="kk-KZ"/>
        </w:rPr>
        <w:t>Калымбетова Э.К. Әлеуметтік психология.Оқу құралы.   Алматы,</w:t>
      </w:r>
      <w:r w:rsidRPr="00EF4DDD">
        <w:rPr>
          <w:rFonts w:ascii="Times New Roman" w:hAnsi="Times New Roman"/>
          <w:sz w:val="24"/>
          <w:szCs w:val="24"/>
          <w:lang w:val="en-US"/>
        </w:rPr>
        <w:t xml:space="preserve"> 2010</w:t>
      </w:r>
    </w:p>
    <w:p w:rsidR="00ED01D6" w:rsidRPr="003C20F4" w:rsidRDefault="00ED01D6" w:rsidP="00ED01D6">
      <w:pPr>
        <w:pStyle w:val="a3"/>
        <w:numPr>
          <w:ilvl w:val="0"/>
          <w:numId w:val="1"/>
        </w:numPr>
        <w:tabs>
          <w:tab w:val="left" w:pos="426"/>
          <w:tab w:val="left" w:pos="45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C20F4">
        <w:rPr>
          <w:rFonts w:ascii="Times New Roman" w:eastAsia="Times New Roman" w:hAnsi="Times New Roman"/>
          <w:sz w:val="24"/>
          <w:szCs w:val="24"/>
        </w:rPr>
        <w:t xml:space="preserve">Игра в тренинге. Возможности игрового взаимодействия. // под ред. </w:t>
      </w:r>
      <w:proofErr w:type="spellStart"/>
      <w:r w:rsidRPr="003C20F4">
        <w:rPr>
          <w:rFonts w:ascii="Times New Roman" w:eastAsia="Times New Roman" w:hAnsi="Times New Roman"/>
          <w:sz w:val="24"/>
          <w:szCs w:val="24"/>
        </w:rPr>
        <w:t>Е.А.Левановой</w:t>
      </w:r>
      <w:proofErr w:type="spellEnd"/>
      <w:r w:rsidRPr="003C20F4">
        <w:rPr>
          <w:rFonts w:ascii="Times New Roman" w:eastAsia="Times New Roman" w:hAnsi="Times New Roman"/>
          <w:sz w:val="24"/>
          <w:szCs w:val="24"/>
        </w:rPr>
        <w:t xml:space="preserve">. – </w:t>
      </w:r>
      <w:proofErr w:type="gramStart"/>
      <w:r w:rsidRPr="003C20F4">
        <w:rPr>
          <w:rFonts w:ascii="Times New Roman" w:eastAsia="Times New Roman" w:hAnsi="Times New Roman"/>
          <w:sz w:val="24"/>
          <w:szCs w:val="24"/>
        </w:rPr>
        <w:t>СПб.,</w:t>
      </w:r>
      <w:proofErr w:type="gramEnd"/>
      <w:r w:rsidRPr="003C20F4">
        <w:rPr>
          <w:rFonts w:ascii="Times New Roman" w:eastAsia="Times New Roman" w:hAnsi="Times New Roman"/>
          <w:sz w:val="24"/>
          <w:szCs w:val="24"/>
        </w:rPr>
        <w:t xml:space="preserve"> 20</w:t>
      </w:r>
      <w:r w:rsidRPr="003C20F4">
        <w:rPr>
          <w:rFonts w:ascii="Times New Roman" w:eastAsia="Times New Roman" w:hAnsi="Times New Roman"/>
          <w:sz w:val="24"/>
          <w:szCs w:val="24"/>
          <w:lang w:val="kk-KZ"/>
        </w:rPr>
        <w:t>1</w:t>
      </w:r>
      <w:r w:rsidRPr="003C20F4">
        <w:rPr>
          <w:rFonts w:ascii="Times New Roman" w:eastAsia="Times New Roman" w:hAnsi="Times New Roman"/>
          <w:sz w:val="24"/>
          <w:szCs w:val="24"/>
        </w:rPr>
        <w:t>6.</w:t>
      </w:r>
    </w:p>
    <w:p w:rsidR="00ED01D6" w:rsidRPr="003C20F4" w:rsidRDefault="00ED01D6" w:rsidP="00ED01D6">
      <w:pPr>
        <w:pStyle w:val="a3"/>
        <w:numPr>
          <w:ilvl w:val="0"/>
          <w:numId w:val="1"/>
        </w:numPr>
        <w:tabs>
          <w:tab w:val="left" w:pos="426"/>
          <w:tab w:val="left" w:pos="45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14259">
        <w:t xml:space="preserve">Игры для интенсивного обучения / под </w:t>
      </w:r>
      <w:proofErr w:type="spellStart"/>
      <w:r w:rsidRPr="00B14259">
        <w:t>ред</w:t>
      </w:r>
      <w:proofErr w:type="spellEnd"/>
      <w:r w:rsidRPr="00B14259">
        <w:t xml:space="preserve"> В.В. </w:t>
      </w:r>
      <w:proofErr w:type="spellStart"/>
      <w:r w:rsidRPr="00B14259">
        <w:t>Петрусинского</w:t>
      </w:r>
      <w:proofErr w:type="spellEnd"/>
      <w:r w:rsidRPr="00B14259">
        <w:t xml:space="preserve"> / -    М., 20</w:t>
      </w:r>
      <w:r w:rsidRPr="003C20F4">
        <w:rPr>
          <w:lang w:val="kk-KZ"/>
        </w:rPr>
        <w:t>1</w:t>
      </w:r>
      <w:r w:rsidRPr="00B14259">
        <w:t xml:space="preserve">1. </w:t>
      </w:r>
    </w:p>
    <w:p w:rsidR="00ED01D6" w:rsidRPr="00B14259" w:rsidRDefault="00ED01D6" w:rsidP="00ED01D6">
      <w:pPr>
        <w:numPr>
          <w:ilvl w:val="0"/>
          <w:numId w:val="1"/>
        </w:numPr>
        <w:spacing w:after="0" w:line="240" w:lineRule="auto"/>
      </w:pPr>
      <w:proofErr w:type="spellStart"/>
      <w:r w:rsidRPr="00B14259">
        <w:t>Пахальян</w:t>
      </w:r>
      <w:proofErr w:type="spellEnd"/>
      <w:r w:rsidRPr="00B14259">
        <w:t xml:space="preserve"> В.Э. Групповой психологический тренинг: Учебное пособия. – </w:t>
      </w:r>
      <w:proofErr w:type="gramStart"/>
      <w:r w:rsidRPr="00B14259">
        <w:t>СПб.,</w:t>
      </w:r>
      <w:proofErr w:type="gramEnd"/>
      <w:r w:rsidRPr="00B14259">
        <w:t xml:space="preserve"> 20</w:t>
      </w:r>
      <w:r>
        <w:rPr>
          <w:lang w:val="kk-KZ"/>
        </w:rPr>
        <w:t>1</w:t>
      </w:r>
      <w:r w:rsidRPr="00B14259">
        <w:t>6.</w:t>
      </w:r>
    </w:p>
    <w:p w:rsidR="00ED01D6" w:rsidRDefault="00ED01D6" w:rsidP="00ED01D6">
      <w:pPr>
        <w:numPr>
          <w:ilvl w:val="0"/>
          <w:numId w:val="1"/>
        </w:numPr>
        <w:spacing w:after="0" w:line="240" w:lineRule="auto"/>
      </w:pPr>
      <w:proofErr w:type="spellStart"/>
      <w:r w:rsidRPr="00B14259">
        <w:t>Рудестам</w:t>
      </w:r>
      <w:proofErr w:type="spellEnd"/>
      <w:r w:rsidRPr="00B14259">
        <w:t xml:space="preserve"> К.  Групповая психотерапия </w:t>
      </w:r>
      <w:proofErr w:type="spellStart"/>
      <w:r w:rsidRPr="00B14259">
        <w:t>Психокоррекционные</w:t>
      </w:r>
      <w:proofErr w:type="spellEnd"/>
      <w:r w:rsidRPr="00B14259">
        <w:t xml:space="preserve"> группы.  Теория и практика - М., </w:t>
      </w:r>
      <w:r>
        <w:rPr>
          <w:lang w:val="kk-KZ"/>
        </w:rPr>
        <w:t>201</w:t>
      </w:r>
      <w:r w:rsidRPr="00B14259">
        <w:t>3.</w:t>
      </w:r>
    </w:p>
    <w:p w:rsidR="00ED01D6" w:rsidRDefault="00ED01D6" w:rsidP="00ED01D6">
      <w:pPr>
        <w:pStyle w:val="c19"/>
        <w:numPr>
          <w:ilvl w:val="0"/>
          <w:numId w:val="1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 w:line="276" w:lineRule="auto"/>
        <w:jc w:val="both"/>
        <w:rPr>
          <w:lang w:val="kk-KZ"/>
        </w:rPr>
      </w:pPr>
      <w:r w:rsidRPr="004874B5">
        <w:t>Э. Берн Игры, в которые играют люди. Люди, которые играют в игры. 2016 – 576 с.</w:t>
      </w:r>
    </w:p>
    <w:p w:rsidR="00ED01D6" w:rsidRPr="009C713E" w:rsidRDefault="00ED01D6" w:rsidP="00ED01D6">
      <w:pPr>
        <w:pStyle w:val="c19"/>
        <w:numPr>
          <w:ilvl w:val="0"/>
          <w:numId w:val="1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 w:line="276" w:lineRule="auto"/>
        <w:jc w:val="both"/>
        <w:rPr>
          <w:color w:val="000000"/>
          <w:lang w:val="kk-KZ"/>
        </w:rPr>
      </w:pPr>
      <w:r w:rsidRPr="009C713E">
        <w:t xml:space="preserve">Шарков, Ф.И. </w:t>
      </w:r>
      <w:proofErr w:type="spellStart"/>
      <w:r w:rsidRPr="009C713E">
        <w:t>Коммуникология</w:t>
      </w:r>
      <w:proofErr w:type="spellEnd"/>
      <w:r w:rsidRPr="009C713E">
        <w:t>: основы теории коммуникации: учебник. — Электрон</w:t>
      </w:r>
      <w:proofErr w:type="gramStart"/>
      <w:r w:rsidRPr="009C713E">
        <w:t>.</w:t>
      </w:r>
      <w:proofErr w:type="gramEnd"/>
      <w:r w:rsidRPr="009C713E">
        <w:t xml:space="preserve"> дан. — </w:t>
      </w:r>
      <w:proofErr w:type="gramStart"/>
      <w:r w:rsidRPr="009C713E">
        <w:t>М. :</w:t>
      </w:r>
      <w:proofErr w:type="gramEnd"/>
      <w:r w:rsidRPr="009C713E">
        <w:t xml:space="preserve"> Дашков и К, 2014.</w:t>
      </w:r>
    </w:p>
    <w:p w:rsidR="00ED01D6" w:rsidRPr="009C713E" w:rsidRDefault="00ED01D6" w:rsidP="00ED01D6">
      <w:pPr>
        <w:pStyle w:val="1"/>
        <w:numPr>
          <w:ilvl w:val="0"/>
          <w:numId w:val="1"/>
        </w:numPr>
        <w:tabs>
          <w:tab w:val="left" w:pos="176"/>
          <w:tab w:val="left" w:pos="381"/>
        </w:tabs>
        <w:spacing w:line="100" w:lineRule="atLeast"/>
        <w:jc w:val="both"/>
        <w:rPr>
          <w:lang w:val="en-US"/>
        </w:rPr>
      </w:pPr>
      <w:r w:rsidRPr="009C713E">
        <w:rPr>
          <w:lang w:val="kk-KZ"/>
        </w:rPr>
        <w:t xml:space="preserve">6.Encyclopedia of Psychology: 8 Volume Set. </w:t>
      </w:r>
      <w:r>
        <w:rPr>
          <w:rStyle w:val="a7"/>
          <w:rFonts w:eastAsiaTheme="majorEastAsia"/>
          <w:lang w:val="kk-KZ"/>
        </w:rPr>
        <w:fldChar w:fldCharType="begin"/>
      </w:r>
      <w:r>
        <w:rPr>
          <w:rStyle w:val="a7"/>
          <w:rFonts w:eastAsiaTheme="majorEastAsia"/>
          <w:lang w:val="kk-KZ"/>
        </w:rPr>
        <w:instrText xml:space="preserve"> HYPERLINK "http://www.apa.org/pubs/books/browse.aspx?query=&amp;fq=DocumentType:%22Book/Monograph%22%20AND%20SeriesFilt:%22APA%20Reference%20Books%22&amp;sort=ContentDateSort%20desc" </w:instrText>
      </w:r>
      <w:r>
        <w:rPr>
          <w:rStyle w:val="a7"/>
          <w:rFonts w:eastAsiaTheme="majorEastAsia"/>
          <w:lang w:val="kk-KZ"/>
        </w:rPr>
        <w:fldChar w:fldCharType="separate"/>
      </w:r>
      <w:r w:rsidRPr="009C713E">
        <w:rPr>
          <w:rStyle w:val="a7"/>
          <w:rFonts w:eastAsiaTheme="majorEastAsia"/>
          <w:lang w:val="kk-KZ"/>
        </w:rPr>
        <w:t>APA Reference Books</w:t>
      </w:r>
      <w:r>
        <w:rPr>
          <w:rStyle w:val="a7"/>
          <w:rFonts w:eastAsiaTheme="majorEastAsia"/>
          <w:lang w:val="kk-KZ"/>
        </w:rPr>
        <w:fldChar w:fldCharType="end"/>
      </w:r>
      <w:r w:rsidRPr="009C713E">
        <w:rPr>
          <w:lang w:val="kk-KZ"/>
        </w:rPr>
        <w:t>. – 2000. – 4128 p.</w:t>
      </w:r>
    </w:p>
    <w:p w:rsidR="00ED01D6" w:rsidRDefault="00ED01D6" w:rsidP="00ED01D6">
      <w:pPr>
        <w:pStyle w:val="1"/>
        <w:numPr>
          <w:ilvl w:val="0"/>
          <w:numId w:val="1"/>
        </w:numPr>
        <w:tabs>
          <w:tab w:val="left" w:pos="176"/>
          <w:tab w:val="left" w:pos="381"/>
        </w:tabs>
        <w:spacing w:line="100" w:lineRule="atLeast"/>
        <w:jc w:val="both"/>
        <w:rPr>
          <w:b/>
          <w:sz w:val="24"/>
          <w:szCs w:val="24"/>
          <w:lang w:val="kk-KZ"/>
        </w:rPr>
      </w:pPr>
      <w:r w:rsidRPr="009C713E">
        <w:rPr>
          <w:rStyle w:val="10"/>
          <w:lang w:val="en-US"/>
        </w:rPr>
        <w:t>David G. Myers «Social Psychology», 7th ed., 2002</w:t>
      </w:r>
      <w:r w:rsidRPr="009C713E">
        <w:rPr>
          <w:lang w:val="en-US" w:eastAsia="ru-RU"/>
        </w:rPr>
        <w:br/>
      </w:r>
      <w:proofErr w:type="gramStart"/>
      <w:r w:rsidRPr="009C713E">
        <w:rPr>
          <w:lang w:val="kk-KZ"/>
        </w:rPr>
        <w:t>5</w:t>
      </w:r>
      <w:proofErr w:type="gramEnd"/>
      <w:r w:rsidRPr="009C713E">
        <w:rPr>
          <w:lang w:val="kk-KZ"/>
        </w:rPr>
        <w:t xml:space="preserve">. </w:t>
      </w:r>
      <w:r>
        <w:rPr>
          <w:rStyle w:val="a7"/>
          <w:lang w:val="kk-KZ"/>
        </w:rPr>
        <w:fldChar w:fldCharType="begin"/>
      </w:r>
      <w:r>
        <w:rPr>
          <w:rStyle w:val="a7"/>
          <w:lang w:val="kk-KZ"/>
        </w:rPr>
        <w:instrText xml:space="preserve"> HYPERLINK "http://www.umt.edu/psych/" </w:instrText>
      </w:r>
      <w:r>
        <w:rPr>
          <w:rStyle w:val="a7"/>
          <w:lang w:val="kk-KZ"/>
        </w:rPr>
        <w:fldChar w:fldCharType="separate"/>
      </w:r>
      <w:r w:rsidRPr="009C713E">
        <w:rPr>
          <w:rStyle w:val="a7"/>
          <w:lang w:val="kk-KZ"/>
        </w:rPr>
        <w:t>http://www.umt.edu/psych/</w:t>
      </w:r>
      <w:r>
        <w:rPr>
          <w:rStyle w:val="a7"/>
          <w:lang w:val="kk-KZ"/>
        </w:rPr>
        <w:fldChar w:fldCharType="end"/>
      </w:r>
      <w:r w:rsidRPr="009C713E">
        <w:rPr>
          <w:lang w:val="kk-KZ"/>
        </w:rPr>
        <w:t>)</w:t>
      </w:r>
    </w:p>
    <w:p w:rsidR="00ED01D6" w:rsidRDefault="00ED01D6" w:rsidP="00ED01D6">
      <w:pPr>
        <w:spacing w:after="0" w:line="240" w:lineRule="auto"/>
        <w:ind w:left="644"/>
      </w:pPr>
    </w:p>
    <w:p w:rsidR="00ED01D6" w:rsidRPr="00C54768" w:rsidRDefault="00ED01D6" w:rsidP="00ED01D6">
      <w:pPr>
        <w:spacing w:after="0" w:line="240" w:lineRule="auto"/>
        <w:ind w:left="644"/>
      </w:pPr>
    </w:p>
    <w:p w:rsidR="00ED01D6" w:rsidRPr="003C20F4" w:rsidRDefault="00ED01D6" w:rsidP="00ED01D6">
      <w:pPr>
        <w:widowControl w:val="0"/>
        <w:tabs>
          <w:tab w:val="left" w:pos="36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01D6" w:rsidRPr="009C713E" w:rsidRDefault="00ED01D6" w:rsidP="00ED01D6">
      <w:pPr>
        <w:pStyle w:val="1"/>
        <w:numPr>
          <w:ilvl w:val="0"/>
          <w:numId w:val="4"/>
        </w:numPr>
        <w:tabs>
          <w:tab w:val="left" w:pos="176"/>
          <w:tab w:val="left" w:pos="381"/>
        </w:tabs>
        <w:spacing w:line="100" w:lineRule="atLeast"/>
        <w:ind w:left="0" w:firstLine="23"/>
        <w:jc w:val="both"/>
        <w:rPr>
          <w:lang w:val="en-US"/>
        </w:rPr>
      </w:pPr>
      <w:r w:rsidRPr="009C713E">
        <w:rPr>
          <w:rFonts w:eastAsia="Calibri"/>
          <w:b/>
        </w:rPr>
        <w:t>Интернет</w:t>
      </w:r>
      <w:r w:rsidRPr="009C713E">
        <w:rPr>
          <w:rFonts w:eastAsia="Calibri"/>
          <w:b/>
          <w:lang w:val="en-US"/>
        </w:rPr>
        <w:t>-</w:t>
      </w:r>
      <w:proofErr w:type="spellStart"/>
      <w:r w:rsidRPr="009C713E">
        <w:rPr>
          <w:rFonts w:eastAsia="Calibri"/>
          <w:b/>
        </w:rPr>
        <w:t>ресур</w:t>
      </w:r>
      <w:proofErr w:type="spellEnd"/>
      <w:r w:rsidRPr="009C713E">
        <w:rPr>
          <w:rFonts w:eastAsia="Calibri"/>
          <w:b/>
          <w:lang w:val="kk-KZ"/>
        </w:rPr>
        <w:t>стар</w:t>
      </w:r>
      <w:r w:rsidRPr="009C713E">
        <w:rPr>
          <w:b/>
          <w:lang w:val="en-US"/>
        </w:rPr>
        <w:t>:</w:t>
      </w:r>
      <w:r w:rsidRPr="009C713E">
        <w:rPr>
          <w:lang w:val="en-US"/>
        </w:rPr>
        <w:t xml:space="preserve"> </w:t>
      </w:r>
    </w:p>
    <w:p w:rsidR="00ED01D6" w:rsidRPr="009C713E" w:rsidRDefault="00ED01D6" w:rsidP="00ED01D6">
      <w:pPr>
        <w:pStyle w:val="a3"/>
        <w:tabs>
          <w:tab w:val="left" w:pos="176"/>
          <w:tab w:val="left" w:pos="48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C713E">
        <w:rPr>
          <w:rStyle w:val="shorttext"/>
          <w:rFonts w:ascii="Times New Roman" w:hAnsi="Times New Roman"/>
          <w:b/>
          <w:sz w:val="24"/>
          <w:szCs w:val="24"/>
          <w:lang w:val="kk-KZ"/>
        </w:rPr>
        <w:t>1.</w:t>
      </w:r>
      <w:r>
        <w:rPr>
          <w:rFonts w:asciiTheme="minorHAnsi" w:hAnsiTheme="minorHAnsi" w:cstheme="minorBidi"/>
        </w:rPr>
        <w:fldChar w:fldCharType="begin"/>
      </w:r>
      <w:r w:rsidRPr="00B879BB">
        <w:rPr>
          <w:lang w:val="en-US"/>
        </w:rPr>
        <w:instrText xml:space="preserve"> HYPERLINK "http://www.psychology.ru" </w:instrText>
      </w:r>
      <w:r>
        <w:rPr>
          <w:rFonts w:asciiTheme="minorHAnsi" w:hAnsiTheme="minorHAnsi" w:cstheme="minorBidi"/>
        </w:rPr>
        <w:fldChar w:fldCharType="separate"/>
      </w:r>
      <w:r w:rsidRPr="009C713E">
        <w:rPr>
          <w:rStyle w:val="a7"/>
          <w:rFonts w:ascii="Times New Roman" w:hAnsi="Times New Roman"/>
          <w:sz w:val="24"/>
          <w:szCs w:val="24"/>
          <w:lang w:val="en-US"/>
        </w:rPr>
        <w:t>http://www.psychology.ru</w:t>
      </w:r>
      <w:r>
        <w:rPr>
          <w:rStyle w:val="a7"/>
          <w:rFonts w:ascii="Times New Roman" w:hAnsi="Times New Roman"/>
          <w:sz w:val="24"/>
          <w:szCs w:val="24"/>
          <w:lang w:val="en-US"/>
        </w:rPr>
        <w:fldChar w:fldCharType="end"/>
      </w:r>
      <w:r>
        <w:rPr>
          <w:rStyle w:val="a7"/>
          <w:rFonts w:ascii="Times New Roman" w:hAnsi="Times New Roman"/>
          <w:sz w:val="24"/>
          <w:szCs w:val="24"/>
          <w:lang w:val="en-US"/>
        </w:rPr>
        <w:tab/>
      </w:r>
    </w:p>
    <w:p w:rsidR="00ED01D6" w:rsidRPr="009C713E" w:rsidRDefault="00ED01D6" w:rsidP="00ED01D6">
      <w:pPr>
        <w:tabs>
          <w:tab w:val="left" w:pos="176"/>
        </w:tabs>
        <w:jc w:val="both"/>
        <w:rPr>
          <w:lang w:val="kk-KZ"/>
        </w:rPr>
      </w:pPr>
      <w:r w:rsidRPr="009C713E">
        <w:rPr>
          <w:lang w:val="kk-KZ"/>
        </w:rPr>
        <w:t>2.</w:t>
      </w:r>
      <w:r>
        <w:rPr>
          <w:rFonts w:asciiTheme="minorHAnsi" w:hAnsiTheme="minorHAnsi" w:cstheme="minorBidi"/>
        </w:rPr>
        <w:fldChar w:fldCharType="begin"/>
      </w:r>
      <w:r w:rsidRPr="00B879BB">
        <w:rPr>
          <w:lang w:val="en-US"/>
        </w:rPr>
        <w:instrText xml:space="preserve"> HYPERLINK "http://www.flogiston.ru" </w:instrText>
      </w:r>
      <w:r>
        <w:rPr>
          <w:rFonts w:asciiTheme="minorHAnsi" w:hAnsiTheme="minorHAnsi" w:cstheme="minorBidi"/>
        </w:rPr>
        <w:fldChar w:fldCharType="separate"/>
      </w:r>
      <w:r w:rsidRPr="009C713E">
        <w:rPr>
          <w:lang w:val="en-US"/>
        </w:rPr>
        <w:t>http://www.flogiston.ru</w:t>
      </w:r>
      <w:r>
        <w:rPr>
          <w:lang w:val="en-US"/>
        </w:rPr>
        <w:fldChar w:fldCharType="end"/>
      </w:r>
    </w:p>
    <w:p w:rsidR="00ED01D6" w:rsidRPr="009C713E" w:rsidRDefault="00ED01D6" w:rsidP="00ED01D6">
      <w:pPr>
        <w:tabs>
          <w:tab w:val="left" w:pos="176"/>
        </w:tabs>
        <w:jc w:val="both"/>
        <w:rPr>
          <w:lang w:val="kk-KZ"/>
        </w:rPr>
      </w:pPr>
      <w:r w:rsidRPr="009C713E">
        <w:rPr>
          <w:lang w:val="kk-KZ"/>
        </w:rPr>
        <w:t xml:space="preserve">3. </w:t>
      </w:r>
      <w:r>
        <w:rPr>
          <w:rStyle w:val="a7"/>
          <w:lang w:val="kk-KZ"/>
        </w:rPr>
        <w:fldChar w:fldCharType="begin"/>
      </w:r>
      <w:r>
        <w:rPr>
          <w:rStyle w:val="a7"/>
          <w:lang w:val="kk-KZ"/>
        </w:rPr>
        <w:instrText xml:space="preserve"> HYPERLINK "http://www.colorado.edu/VCResearch/integrity/humanresearch/CITI.htm" </w:instrText>
      </w:r>
      <w:r>
        <w:rPr>
          <w:rStyle w:val="a7"/>
          <w:lang w:val="kk-KZ"/>
        </w:rPr>
        <w:fldChar w:fldCharType="separate"/>
      </w:r>
      <w:r w:rsidRPr="009C713E">
        <w:rPr>
          <w:rStyle w:val="a7"/>
          <w:lang w:val="kk-KZ"/>
        </w:rPr>
        <w:t>http://www.colorado.edu/VCResearch/integrity/humanresearch/CITI.htm</w:t>
      </w:r>
      <w:r>
        <w:rPr>
          <w:rStyle w:val="a7"/>
          <w:lang w:val="kk-KZ"/>
        </w:rPr>
        <w:fldChar w:fldCharType="end"/>
      </w:r>
    </w:p>
    <w:p w:rsidR="00ED01D6" w:rsidRPr="009C713E" w:rsidRDefault="00ED01D6" w:rsidP="00ED01D6">
      <w:pPr>
        <w:tabs>
          <w:tab w:val="left" w:pos="176"/>
        </w:tabs>
        <w:jc w:val="both"/>
        <w:rPr>
          <w:lang w:val="kk-KZ"/>
        </w:rPr>
      </w:pPr>
      <w:r w:rsidRPr="009C713E">
        <w:rPr>
          <w:lang w:val="kk-KZ"/>
        </w:rPr>
        <w:t>4.</w:t>
      </w:r>
      <w:r w:rsidRPr="009C713E">
        <w:rPr>
          <w:lang w:val="en-US"/>
        </w:rPr>
        <w:t xml:space="preserve"> </w:t>
      </w:r>
      <w:proofErr w:type="spellStart"/>
      <w:r w:rsidRPr="009C713E">
        <w:rPr>
          <w:lang w:val="en-US"/>
        </w:rPr>
        <w:t>CyberBear</w:t>
      </w:r>
      <w:proofErr w:type="spellEnd"/>
      <w:r w:rsidRPr="009C713E">
        <w:rPr>
          <w:lang w:val="en-US"/>
        </w:rPr>
        <w:t xml:space="preserve"> (</w:t>
      </w:r>
      <w:hyperlink r:id="rId6" w:history="1">
        <w:r w:rsidRPr="009C713E">
          <w:rPr>
            <w:rStyle w:val="a7"/>
            <w:lang w:val="en-US"/>
          </w:rPr>
          <w:t>http://cvberbear.umt.edu</w:t>
        </w:r>
      </w:hyperlink>
      <w:r w:rsidRPr="009C713E">
        <w:rPr>
          <w:lang w:val="en-US"/>
        </w:rPr>
        <w:t>)</w:t>
      </w:r>
    </w:p>
    <w:p w:rsidR="00ED01D6" w:rsidRPr="00C54768" w:rsidRDefault="00ED01D6" w:rsidP="00ED01D6">
      <w:pPr>
        <w:rPr>
          <w:lang w:val="kk-KZ"/>
        </w:rPr>
      </w:pPr>
    </w:p>
    <w:p w:rsidR="00E359D2" w:rsidRPr="00ED01D6" w:rsidRDefault="00E359D2">
      <w:pPr>
        <w:rPr>
          <w:lang w:val="kk-KZ"/>
        </w:rPr>
      </w:pPr>
    </w:p>
    <w:sectPr w:rsidR="00E359D2" w:rsidRPr="00ED01D6" w:rsidSect="00FA1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D4790"/>
    <w:multiLevelType w:val="hybridMultilevel"/>
    <w:tmpl w:val="5D9A50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153BA"/>
    <w:multiLevelType w:val="hybridMultilevel"/>
    <w:tmpl w:val="7626F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65501"/>
    <w:multiLevelType w:val="hybridMultilevel"/>
    <w:tmpl w:val="DFC4E0A6"/>
    <w:lvl w:ilvl="0" w:tplc="5EB0E99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212AC"/>
    <w:multiLevelType w:val="hybridMultilevel"/>
    <w:tmpl w:val="F9DCF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5E"/>
    <w:rsid w:val="0009212E"/>
    <w:rsid w:val="0013665E"/>
    <w:rsid w:val="002C0F88"/>
    <w:rsid w:val="00823E04"/>
    <w:rsid w:val="00B50267"/>
    <w:rsid w:val="00C530A1"/>
    <w:rsid w:val="00D17C77"/>
    <w:rsid w:val="00E359D2"/>
    <w:rsid w:val="00ED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531C2-D765-4C12-9C93-96E0286B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1D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ED01D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01D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aliases w:val="без абзаца,List Paragraph,маркированный,ПАРАГРАФ"/>
    <w:basedOn w:val="a"/>
    <w:link w:val="a4"/>
    <w:qFormat/>
    <w:rsid w:val="00ED01D6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ED01D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D01D6"/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без абзаца Знак,List Paragraph Знак,маркированный Знак,ПАРАГРАФ Знак"/>
    <w:link w:val="a3"/>
    <w:locked/>
    <w:rsid w:val="00ED01D6"/>
    <w:rPr>
      <w:rFonts w:ascii="Calibri" w:eastAsia="Calibri" w:hAnsi="Calibri" w:cs="Times New Roman"/>
    </w:rPr>
  </w:style>
  <w:style w:type="paragraph" w:customStyle="1" w:styleId="1">
    <w:name w:val="Обычный1"/>
    <w:rsid w:val="00ED01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ED01D6"/>
    <w:rPr>
      <w:rFonts w:cs="Times New Roman"/>
    </w:rPr>
  </w:style>
  <w:style w:type="character" w:styleId="a7">
    <w:name w:val="Hyperlink"/>
    <w:rsid w:val="00ED01D6"/>
    <w:rPr>
      <w:color w:val="0000FF"/>
      <w:u w:val="single"/>
    </w:rPr>
  </w:style>
  <w:style w:type="paragraph" w:customStyle="1" w:styleId="c19">
    <w:name w:val="c19"/>
    <w:basedOn w:val="a"/>
    <w:rsid w:val="00ED01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Основной шрифт абзаца1"/>
    <w:rsid w:val="00ED0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vberbear.umt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7A3CA-91E0-4E74-8772-348A22F7E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2021-09-16T15:43:00Z</dcterms:created>
  <dcterms:modified xsi:type="dcterms:W3CDTF">2021-10-13T18:06:00Z</dcterms:modified>
</cp:coreProperties>
</file>